
<file path=[Content_Types].xml><?xml version="1.0" encoding="utf-8"?>
<Types xmlns="http://schemas.openxmlformats.org/package/2006/content-types">
  <Default Extension="bin" ContentType="application/vnd.ms-office.activeX"/>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9843911" w14:textId="77777777" w:rsidR="004570D1" w:rsidRDefault="004570D1" w:rsidP="004570D1">
      <w:pPr>
        <w:ind w:left="4320" w:firstLine="720"/>
        <w:rPr>
          <w:rFonts w:cs="Arial"/>
          <w:b/>
          <w:sz w:val="44"/>
          <w:szCs w:val="44"/>
        </w:rPr>
      </w:pPr>
    </w:p>
    <w:p w14:paraId="008DEEE3" w14:textId="77777777" w:rsidR="004570D1" w:rsidRDefault="004570D1" w:rsidP="004570D1">
      <w:pPr>
        <w:ind w:left="4320" w:firstLine="720"/>
        <w:rPr>
          <w:rFonts w:cs="Arial"/>
          <w:b/>
          <w:sz w:val="44"/>
          <w:szCs w:val="44"/>
        </w:rPr>
      </w:pPr>
    </w:p>
    <w:p w14:paraId="6012264C" w14:textId="77777777" w:rsidR="004570D1" w:rsidRDefault="004570D1" w:rsidP="004570D1">
      <w:pPr>
        <w:ind w:left="4320" w:firstLine="720"/>
        <w:rPr>
          <w:rFonts w:cs="Arial"/>
          <w:b/>
          <w:sz w:val="44"/>
          <w:szCs w:val="44"/>
        </w:rPr>
      </w:pPr>
    </w:p>
    <w:p w14:paraId="3354156B" w14:textId="77777777" w:rsidR="004570D1" w:rsidRDefault="004570D1" w:rsidP="004570D1">
      <w:pPr>
        <w:ind w:left="4320" w:firstLine="720"/>
        <w:rPr>
          <w:rFonts w:cs="Arial"/>
          <w:b/>
          <w:sz w:val="44"/>
          <w:szCs w:val="44"/>
        </w:rPr>
      </w:pPr>
    </w:p>
    <w:p w14:paraId="3BC666B7" w14:textId="77777777" w:rsidR="004570D1" w:rsidRDefault="004570D1" w:rsidP="004570D1">
      <w:pPr>
        <w:ind w:left="4320" w:firstLine="720"/>
        <w:rPr>
          <w:rFonts w:cs="Arial"/>
          <w:b/>
          <w:sz w:val="44"/>
          <w:szCs w:val="44"/>
        </w:rPr>
      </w:pPr>
    </w:p>
    <w:p w14:paraId="3298BFAF" w14:textId="0108C555" w:rsidR="00042C82" w:rsidRPr="004570D1" w:rsidRDefault="00042C82" w:rsidP="00937B8A">
      <w:pPr>
        <w:rPr>
          <w:rFonts w:ascii="Arial" w:hAnsi="Arial" w:cs="Arial"/>
          <w:b/>
          <w:sz w:val="28"/>
          <w:szCs w:val="28"/>
          <w:u w:val="single"/>
        </w:rPr>
      </w:pPr>
    </w:p>
    <w:p w14:paraId="28FE7C8F" w14:textId="77777777" w:rsidR="00042C82" w:rsidRPr="00D8722B" w:rsidRDefault="00042C82" w:rsidP="00086794">
      <w:pPr>
        <w:pStyle w:val="NoSpacing"/>
        <w:ind w:left="720"/>
        <w:jc w:val="center"/>
        <w:rPr>
          <w:rFonts w:cs="Arial"/>
          <w:b/>
          <w:sz w:val="44"/>
          <w:szCs w:val="44"/>
        </w:rPr>
      </w:pPr>
    </w:p>
    <w:p w14:paraId="068E9AA1" w14:textId="3DC48C57" w:rsidR="00C00F70" w:rsidRDefault="00C00F70" w:rsidP="004570D1">
      <w:pPr>
        <w:pStyle w:val="NoSpacing"/>
        <w:ind w:left="720"/>
        <w:jc w:val="center"/>
        <w:rPr>
          <w:rFonts w:cs="Arial"/>
          <w:b/>
          <w:sz w:val="44"/>
          <w:szCs w:val="44"/>
        </w:rPr>
      </w:pPr>
      <w:r>
        <w:rPr>
          <w:rFonts w:cs="Arial"/>
          <w:b/>
          <w:sz w:val="44"/>
          <w:szCs w:val="44"/>
        </w:rPr>
        <w:t>Tidelands on the Intracoastal</w:t>
      </w:r>
    </w:p>
    <w:p w14:paraId="45FD4793" w14:textId="6BAA7D1C" w:rsidR="004570D1" w:rsidRDefault="00042C82" w:rsidP="004570D1">
      <w:pPr>
        <w:pStyle w:val="NoSpacing"/>
        <w:ind w:left="720"/>
        <w:jc w:val="center"/>
        <w:rPr>
          <w:rFonts w:cs="Arial"/>
          <w:b/>
          <w:sz w:val="44"/>
          <w:szCs w:val="44"/>
        </w:rPr>
      </w:pPr>
      <w:r w:rsidRPr="00D8722B">
        <w:rPr>
          <w:rFonts w:cs="Arial"/>
          <w:b/>
          <w:sz w:val="44"/>
          <w:szCs w:val="44"/>
        </w:rPr>
        <w:t>New Owner Welcome!</w:t>
      </w:r>
    </w:p>
    <w:p w14:paraId="20AFB323" w14:textId="77777777" w:rsidR="004570D1" w:rsidRDefault="004570D1" w:rsidP="004570D1">
      <w:pPr>
        <w:pStyle w:val="NoSpacing"/>
        <w:ind w:left="720"/>
        <w:jc w:val="center"/>
        <w:rPr>
          <w:rFonts w:cs="Arial"/>
          <w:b/>
          <w:sz w:val="44"/>
          <w:szCs w:val="44"/>
        </w:rPr>
      </w:pPr>
    </w:p>
    <w:p w14:paraId="0F780C4D" w14:textId="77777777" w:rsidR="004570D1" w:rsidRDefault="004570D1" w:rsidP="004570D1">
      <w:pPr>
        <w:pStyle w:val="NoSpacing"/>
        <w:ind w:left="720"/>
        <w:jc w:val="center"/>
        <w:rPr>
          <w:rFonts w:cs="Arial"/>
          <w:b/>
          <w:sz w:val="44"/>
          <w:szCs w:val="44"/>
        </w:rPr>
      </w:pPr>
    </w:p>
    <w:p w14:paraId="0B7C9D80" w14:textId="77777777" w:rsidR="004570D1" w:rsidRDefault="004570D1" w:rsidP="004570D1">
      <w:pPr>
        <w:pStyle w:val="NoSpacing"/>
        <w:ind w:left="720"/>
        <w:jc w:val="center"/>
        <w:rPr>
          <w:rFonts w:cs="Arial"/>
          <w:b/>
          <w:sz w:val="32"/>
          <w:szCs w:val="32"/>
        </w:rPr>
      </w:pPr>
    </w:p>
    <w:p w14:paraId="46B2DB77" w14:textId="77777777" w:rsidR="004570D1" w:rsidRDefault="004570D1" w:rsidP="004570D1">
      <w:pPr>
        <w:pStyle w:val="NoSpacing"/>
        <w:ind w:left="720"/>
        <w:jc w:val="center"/>
        <w:rPr>
          <w:rFonts w:cs="Arial"/>
          <w:b/>
          <w:sz w:val="32"/>
          <w:szCs w:val="32"/>
        </w:rPr>
      </w:pPr>
    </w:p>
    <w:p w14:paraId="569A4543" w14:textId="77777777" w:rsidR="004570D1" w:rsidRDefault="004570D1" w:rsidP="004570D1">
      <w:pPr>
        <w:pStyle w:val="NoSpacing"/>
        <w:ind w:left="720"/>
        <w:jc w:val="center"/>
        <w:rPr>
          <w:rFonts w:cs="Arial"/>
          <w:b/>
          <w:sz w:val="32"/>
          <w:szCs w:val="32"/>
        </w:rPr>
      </w:pPr>
    </w:p>
    <w:p w14:paraId="775FFDCB" w14:textId="77777777" w:rsidR="004570D1" w:rsidRDefault="004570D1" w:rsidP="004570D1">
      <w:pPr>
        <w:pStyle w:val="NoSpacing"/>
        <w:ind w:left="720"/>
        <w:jc w:val="center"/>
        <w:rPr>
          <w:rFonts w:cs="Arial"/>
          <w:b/>
          <w:sz w:val="32"/>
          <w:szCs w:val="32"/>
        </w:rPr>
      </w:pPr>
    </w:p>
    <w:p w14:paraId="38984883" w14:textId="77777777" w:rsidR="004570D1" w:rsidRDefault="004570D1" w:rsidP="004570D1">
      <w:pPr>
        <w:pStyle w:val="NoSpacing"/>
        <w:ind w:left="720"/>
        <w:jc w:val="center"/>
        <w:rPr>
          <w:rFonts w:cs="Arial"/>
          <w:b/>
          <w:sz w:val="32"/>
          <w:szCs w:val="32"/>
        </w:rPr>
      </w:pPr>
    </w:p>
    <w:p w14:paraId="4522957E" w14:textId="77777777" w:rsidR="004570D1" w:rsidRDefault="004570D1" w:rsidP="004570D1">
      <w:pPr>
        <w:pStyle w:val="NoSpacing"/>
        <w:ind w:left="720"/>
        <w:jc w:val="center"/>
        <w:rPr>
          <w:rFonts w:cs="Arial"/>
          <w:b/>
          <w:sz w:val="32"/>
          <w:szCs w:val="32"/>
        </w:rPr>
      </w:pPr>
    </w:p>
    <w:p w14:paraId="5ACDDCB0" w14:textId="77777777" w:rsidR="004570D1" w:rsidRDefault="004570D1" w:rsidP="004570D1">
      <w:pPr>
        <w:pStyle w:val="NoSpacing"/>
        <w:ind w:left="720"/>
        <w:jc w:val="center"/>
        <w:rPr>
          <w:rFonts w:cs="Arial"/>
          <w:b/>
          <w:sz w:val="32"/>
          <w:szCs w:val="32"/>
        </w:rPr>
      </w:pPr>
    </w:p>
    <w:p w14:paraId="26982494" w14:textId="77777777" w:rsidR="004570D1" w:rsidRDefault="004570D1" w:rsidP="004570D1">
      <w:pPr>
        <w:pStyle w:val="NoSpacing"/>
        <w:ind w:left="720"/>
        <w:jc w:val="center"/>
        <w:rPr>
          <w:rFonts w:cs="Arial"/>
          <w:b/>
          <w:sz w:val="32"/>
          <w:szCs w:val="32"/>
        </w:rPr>
      </w:pPr>
    </w:p>
    <w:p w14:paraId="4886FBA9" w14:textId="77777777" w:rsidR="00937B8A" w:rsidRDefault="00937B8A" w:rsidP="004570D1">
      <w:pPr>
        <w:pStyle w:val="NoSpacing"/>
        <w:ind w:left="720"/>
        <w:jc w:val="center"/>
        <w:rPr>
          <w:rFonts w:cs="Arial"/>
          <w:b/>
          <w:sz w:val="32"/>
          <w:szCs w:val="32"/>
        </w:rPr>
      </w:pPr>
    </w:p>
    <w:p w14:paraId="7D715B8F" w14:textId="77777777" w:rsidR="00937B8A" w:rsidRDefault="00937B8A" w:rsidP="004570D1">
      <w:pPr>
        <w:pStyle w:val="NoSpacing"/>
        <w:ind w:left="720"/>
        <w:jc w:val="center"/>
        <w:rPr>
          <w:rFonts w:cs="Arial"/>
          <w:b/>
          <w:sz w:val="32"/>
          <w:szCs w:val="32"/>
        </w:rPr>
      </w:pPr>
    </w:p>
    <w:p w14:paraId="00D2681A" w14:textId="77777777" w:rsidR="00937B8A" w:rsidRDefault="00937B8A" w:rsidP="004570D1">
      <w:pPr>
        <w:pStyle w:val="NoSpacing"/>
        <w:ind w:left="720"/>
        <w:jc w:val="center"/>
        <w:rPr>
          <w:rFonts w:cs="Arial"/>
          <w:b/>
          <w:sz w:val="32"/>
          <w:szCs w:val="32"/>
        </w:rPr>
      </w:pPr>
    </w:p>
    <w:p w14:paraId="35C01709" w14:textId="77777777" w:rsidR="004570D1" w:rsidRDefault="004570D1" w:rsidP="004570D1">
      <w:pPr>
        <w:pStyle w:val="NoSpacing"/>
        <w:ind w:left="720"/>
        <w:jc w:val="center"/>
        <w:rPr>
          <w:rFonts w:cs="Arial"/>
          <w:b/>
          <w:sz w:val="32"/>
          <w:szCs w:val="32"/>
        </w:rPr>
      </w:pPr>
    </w:p>
    <w:p w14:paraId="254082DF" w14:textId="77777777" w:rsidR="004570D1" w:rsidRDefault="004570D1" w:rsidP="004570D1">
      <w:pPr>
        <w:pStyle w:val="NoSpacing"/>
        <w:ind w:left="720"/>
        <w:jc w:val="center"/>
        <w:rPr>
          <w:rFonts w:cs="Arial"/>
          <w:b/>
          <w:sz w:val="32"/>
          <w:szCs w:val="32"/>
        </w:rPr>
      </w:pPr>
    </w:p>
    <w:p w14:paraId="22F05755" w14:textId="77777777" w:rsidR="00937B8A" w:rsidRDefault="00937B8A" w:rsidP="004570D1">
      <w:pPr>
        <w:pStyle w:val="NoSpacing"/>
        <w:ind w:left="720"/>
        <w:jc w:val="center"/>
        <w:rPr>
          <w:rFonts w:cs="Arial"/>
          <w:b/>
          <w:sz w:val="32"/>
          <w:szCs w:val="32"/>
        </w:rPr>
      </w:pPr>
    </w:p>
    <w:p w14:paraId="0BE0D72A" w14:textId="27075397" w:rsidR="00945508" w:rsidRDefault="004E3F04" w:rsidP="00BA1233">
      <w:pPr>
        <w:pStyle w:val="NoSpacing"/>
        <w:jc w:val="center"/>
        <w:rPr>
          <w:rFonts w:cs="Arial"/>
          <w:b/>
          <w:sz w:val="32"/>
          <w:szCs w:val="32"/>
        </w:rPr>
      </w:pPr>
      <w:r>
        <w:rPr>
          <w:rFonts w:cs="Arial"/>
          <w:b/>
          <w:sz w:val="32"/>
          <w:szCs w:val="32"/>
        </w:rPr>
        <w:t>April 5, 2021</w:t>
      </w:r>
    </w:p>
    <w:p w14:paraId="34C4F87E" w14:textId="4BAB2379" w:rsidR="004156FC" w:rsidRPr="00BA1233" w:rsidRDefault="004570D1" w:rsidP="00BA1233">
      <w:pPr>
        <w:pStyle w:val="NoSpacing"/>
        <w:jc w:val="center"/>
        <w:rPr>
          <w:rFonts w:cs="Arial"/>
          <w:b/>
          <w:sz w:val="36"/>
          <w:szCs w:val="36"/>
        </w:rPr>
      </w:pPr>
      <w:r w:rsidRPr="00BA1233">
        <w:rPr>
          <w:rFonts w:cs="Arial"/>
          <w:b/>
          <w:sz w:val="36"/>
          <w:szCs w:val="36"/>
        </w:rPr>
        <w:lastRenderedPageBreak/>
        <w:t>Wel</w:t>
      </w:r>
      <w:r w:rsidR="005C67F5" w:rsidRPr="00BA1233">
        <w:rPr>
          <w:rFonts w:cs="Arial"/>
          <w:b/>
          <w:sz w:val="36"/>
          <w:szCs w:val="36"/>
        </w:rPr>
        <w:t>come to</w:t>
      </w:r>
      <w:r w:rsidR="004156FC" w:rsidRPr="00BA1233">
        <w:rPr>
          <w:rFonts w:cs="Arial"/>
          <w:b/>
          <w:sz w:val="36"/>
          <w:szCs w:val="36"/>
        </w:rPr>
        <w:t xml:space="preserve"> </w:t>
      </w:r>
      <w:r w:rsidR="00AE615F" w:rsidRPr="00BA1233">
        <w:rPr>
          <w:rFonts w:cs="Arial"/>
          <w:b/>
          <w:sz w:val="36"/>
          <w:szCs w:val="36"/>
        </w:rPr>
        <w:t>Tidelands on the Intracoastal</w:t>
      </w:r>
    </w:p>
    <w:p w14:paraId="037DD4F7" w14:textId="77777777" w:rsidR="005C67F5" w:rsidRPr="007E7410" w:rsidRDefault="005C67F5" w:rsidP="004156FC">
      <w:pPr>
        <w:pStyle w:val="NoSpacing"/>
        <w:jc w:val="center"/>
        <w:rPr>
          <w:rFonts w:cs="Arial"/>
          <w:sz w:val="32"/>
          <w:szCs w:val="32"/>
        </w:rPr>
      </w:pPr>
    </w:p>
    <w:p w14:paraId="0D5FBD62" w14:textId="04E1BD7E" w:rsidR="004156FC" w:rsidRPr="00BA1233" w:rsidRDefault="004156FC" w:rsidP="00B92603">
      <w:pPr>
        <w:pStyle w:val="NoSpacing"/>
        <w:spacing w:after="120"/>
        <w:jc w:val="both"/>
        <w:rPr>
          <w:rFonts w:cs="Arial"/>
          <w:sz w:val="28"/>
          <w:szCs w:val="28"/>
        </w:rPr>
      </w:pPr>
      <w:r w:rsidRPr="00BA1233">
        <w:rPr>
          <w:rFonts w:cs="Arial"/>
          <w:sz w:val="28"/>
          <w:szCs w:val="28"/>
        </w:rPr>
        <w:t xml:space="preserve">We are pleased you </w:t>
      </w:r>
      <w:r w:rsidR="005C67F5" w:rsidRPr="00BA1233">
        <w:rPr>
          <w:rFonts w:cs="Arial"/>
          <w:sz w:val="28"/>
          <w:szCs w:val="28"/>
        </w:rPr>
        <w:t>have selected</w:t>
      </w:r>
      <w:r w:rsidR="007C7E2F" w:rsidRPr="00BA1233">
        <w:rPr>
          <w:rFonts w:cs="Arial"/>
          <w:sz w:val="28"/>
          <w:szCs w:val="28"/>
        </w:rPr>
        <w:t xml:space="preserve"> the</w:t>
      </w:r>
      <w:r w:rsidR="005C67F5" w:rsidRPr="00BA1233">
        <w:rPr>
          <w:rFonts w:cs="Arial"/>
          <w:sz w:val="28"/>
          <w:szCs w:val="28"/>
        </w:rPr>
        <w:t xml:space="preserve"> </w:t>
      </w:r>
      <w:r w:rsidR="00AE615F" w:rsidRPr="00BA1233">
        <w:rPr>
          <w:rFonts w:cs="Arial"/>
          <w:sz w:val="28"/>
          <w:szCs w:val="28"/>
        </w:rPr>
        <w:t>Tidelands</w:t>
      </w:r>
      <w:r w:rsidR="007C7E2F" w:rsidRPr="00BA1233">
        <w:rPr>
          <w:rFonts w:cs="Arial"/>
          <w:sz w:val="28"/>
          <w:szCs w:val="28"/>
        </w:rPr>
        <w:t xml:space="preserve"> n</w:t>
      </w:r>
      <w:r w:rsidR="00AE615F" w:rsidRPr="00BA1233">
        <w:rPr>
          <w:rFonts w:cs="Arial"/>
          <w:sz w:val="28"/>
          <w:szCs w:val="28"/>
        </w:rPr>
        <w:t>eighborhood</w:t>
      </w:r>
      <w:r w:rsidR="007C7E2F" w:rsidRPr="00BA1233">
        <w:rPr>
          <w:rFonts w:cs="Arial"/>
          <w:sz w:val="28"/>
          <w:szCs w:val="28"/>
        </w:rPr>
        <w:t>!</w:t>
      </w:r>
      <w:r w:rsidR="005C67F5" w:rsidRPr="00BA1233">
        <w:rPr>
          <w:rFonts w:cs="Arial"/>
          <w:sz w:val="28"/>
          <w:szCs w:val="28"/>
        </w:rPr>
        <w:t xml:space="preserve"> </w:t>
      </w:r>
      <w:r w:rsidR="00B92603" w:rsidRPr="00BA1233">
        <w:rPr>
          <w:rFonts w:cs="Arial"/>
          <w:sz w:val="28"/>
          <w:szCs w:val="28"/>
        </w:rPr>
        <w:t>The</w:t>
      </w:r>
      <w:r w:rsidR="00AE615F" w:rsidRPr="00BA1233">
        <w:rPr>
          <w:rFonts w:cs="Arial"/>
          <w:sz w:val="28"/>
          <w:szCs w:val="28"/>
        </w:rPr>
        <w:t xml:space="preserve"> Tidelands </w:t>
      </w:r>
      <w:r w:rsidR="00443593" w:rsidRPr="00BA1233">
        <w:rPr>
          <w:rFonts w:cs="Arial"/>
          <w:sz w:val="28"/>
          <w:szCs w:val="28"/>
        </w:rPr>
        <w:t>Homeowners</w:t>
      </w:r>
      <w:r w:rsidR="005138E0" w:rsidRPr="00BA1233">
        <w:rPr>
          <w:rFonts w:cs="Arial"/>
          <w:sz w:val="28"/>
          <w:szCs w:val="28"/>
        </w:rPr>
        <w:t xml:space="preserve"> Association </w:t>
      </w:r>
      <w:r w:rsidR="00B92603" w:rsidRPr="00BA1233">
        <w:rPr>
          <w:rFonts w:cs="Arial"/>
          <w:sz w:val="28"/>
          <w:szCs w:val="28"/>
        </w:rPr>
        <w:t>welcome</w:t>
      </w:r>
      <w:r w:rsidR="005138E0" w:rsidRPr="00BA1233">
        <w:rPr>
          <w:rFonts w:cs="Arial"/>
          <w:sz w:val="28"/>
          <w:szCs w:val="28"/>
        </w:rPr>
        <w:t>s</w:t>
      </w:r>
      <w:r w:rsidR="00B92603" w:rsidRPr="00BA1233">
        <w:rPr>
          <w:rFonts w:cs="Arial"/>
          <w:sz w:val="28"/>
          <w:szCs w:val="28"/>
        </w:rPr>
        <w:t xml:space="preserve"> you</w:t>
      </w:r>
      <w:r w:rsidRPr="00BA1233">
        <w:rPr>
          <w:rFonts w:cs="Arial"/>
          <w:sz w:val="28"/>
          <w:szCs w:val="28"/>
        </w:rPr>
        <w:t xml:space="preserve"> and we look forward to meeting your family and getting to kn</w:t>
      </w:r>
      <w:r w:rsidR="000B12C3" w:rsidRPr="00BA1233">
        <w:rPr>
          <w:rFonts w:cs="Arial"/>
          <w:sz w:val="28"/>
          <w:szCs w:val="28"/>
        </w:rPr>
        <w:t>ow you.</w:t>
      </w:r>
    </w:p>
    <w:p w14:paraId="2CF10E2D" w14:textId="485C5B65" w:rsidR="004156FC" w:rsidRDefault="004156FC" w:rsidP="00B92603">
      <w:pPr>
        <w:pStyle w:val="NoSpacing"/>
        <w:spacing w:after="120"/>
        <w:jc w:val="both"/>
        <w:rPr>
          <w:rFonts w:cs="Arial"/>
          <w:sz w:val="28"/>
          <w:szCs w:val="28"/>
        </w:rPr>
      </w:pPr>
      <w:r w:rsidRPr="00BA1233">
        <w:rPr>
          <w:rFonts w:cs="Arial"/>
          <w:sz w:val="28"/>
          <w:szCs w:val="28"/>
        </w:rPr>
        <w:t>When you move to a new community, there are often so many questions about the area.  To make your life simpler, we have shared some tips</w:t>
      </w:r>
      <w:r w:rsidR="007C7E2F" w:rsidRPr="00BA1233">
        <w:rPr>
          <w:rFonts w:cs="Arial"/>
          <w:sz w:val="28"/>
          <w:szCs w:val="28"/>
        </w:rPr>
        <w:t>,</w:t>
      </w:r>
      <w:r w:rsidRPr="00BA1233">
        <w:rPr>
          <w:rFonts w:cs="Arial"/>
          <w:sz w:val="28"/>
          <w:szCs w:val="28"/>
        </w:rPr>
        <w:t xml:space="preserve"> important phone numbers </w:t>
      </w:r>
      <w:r w:rsidR="007C7E2F" w:rsidRPr="00BA1233">
        <w:rPr>
          <w:rFonts w:cs="Arial"/>
          <w:sz w:val="28"/>
          <w:szCs w:val="28"/>
        </w:rPr>
        <w:t>and informati</w:t>
      </w:r>
      <w:r w:rsidR="003C28C5" w:rsidRPr="00BA1233">
        <w:rPr>
          <w:rFonts w:cs="Arial"/>
          <w:sz w:val="28"/>
          <w:szCs w:val="28"/>
        </w:rPr>
        <w:t>on that w</w:t>
      </w:r>
      <w:r w:rsidR="00B92603" w:rsidRPr="00BA1233">
        <w:rPr>
          <w:rFonts w:cs="Arial"/>
          <w:sz w:val="28"/>
          <w:szCs w:val="28"/>
        </w:rPr>
        <w:t>e kno</w:t>
      </w:r>
      <w:r w:rsidR="00997925" w:rsidRPr="00BA1233">
        <w:rPr>
          <w:rFonts w:cs="Arial"/>
          <w:sz w:val="28"/>
          <w:szCs w:val="28"/>
        </w:rPr>
        <w:t>w you will find useful.</w:t>
      </w:r>
    </w:p>
    <w:p w14:paraId="686638F0" w14:textId="78C37A2A" w:rsidR="00440B37" w:rsidRPr="00BA1233" w:rsidRDefault="00B92603" w:rsidP="000B12C3">
      <w:pPr>
        <w:jc w:val="both"/>
        <w:rPr>
          <w:rFonts w:cs="Arial"/>
          <w:sz w:val="28"/>
          <w:szCs w:val="28"/>
        </w:rPr>
      </w:pPr>
      <w:r w:rsidRPr="00BA1233">
        <w:rPr>
          <w:rFonts w:cs="Arial"/>
          <w:sz w:val="28"/>
          <w:szCs w:val="28"/>
        </w:rPr>
        <w:t>We love our community</w:t>
      </w:r>
      <w:r w:rsidR="004156FC" w:rsidRPr="00BA1233">
        <w:rPr>
          <w:rFonts w:cs="Arial"/>
          <w:sz w:val="28"/>
          <w:szCs w:val="28"/>
        </w:rPr>
        <w:t xml:space="preserve"> and that is why we are so excited to have organized a numb</w:t>
      </w:r>
      <w:r w:rsidR="00C52678">
        <w:rPr>
          <w:rFonts w:cs="Arial"/>
          <w:sz w:val="28"/>
          <w:szCs w:val="28"/>
        </w:rPr>
        <w:t>er of monthly and annual events including</w:t>
      </w:r>
      <w:r w:rsidR="004156FC" w:rsidRPr="00BA1233">
        <w:rPr>
          <w:rFonts w:cs="Arial"/>
          <w:sz w:val="28"/>
          <w:szCs w:val="28"/>
        </w:rPr>
        <w:t xml:space="preserve"> </w:t>
      </w:r>
      <w:r w:rsidR="007C7E2F" w:rsidRPr="00BA1233">
        <w:rPr>
          <w:rFonts w:cs="Arial"/>
          <w:sz w:val="28"/>
          <w:szCs w:val="28"/>
        </w:rPr>
        <w:t>our</w:t>
      </w:r>
      <w:r w:rsidR="00440B37" w:rsidRPr="00BA1233">
        <w:rPr>
          <w:rFonts w:cs="Arial"/>
          <w:sz w:val="28"/>
          <w:szCs w:val="28"/>
        </w:rPr>
        <w:t xml:space="preserve"> “</w:t>
      </w:r>
      <w:r w:rsidR="00AE615F" w:rsidRPr="00BA1233">
        <w:rPr>
          <w:rFonts w:cs="Arial"/>
          <w:sz w:val="28"/>
          <w:szCs w:val="28"/>
        </w:rPr>
        <w:t>Wine Nights at the pier</w:t>
      </w:r>
      <w:r w:rsidR="00440B37" w:rsidRPr="00BA1233">
        <w:rPr>
          <w:rFonts w:cs="Arial"/>
          <w:sz w:val="28"/>
          <w:szCs w:val="28"/>
        </w:rPr>
        <w:t>”</w:t>
      </w:r>
      <w:r w:rsidR="00A75118" w:rsidRPr="00BA1233">
        <w:rPr>
          <w:rFonts w:cs="Arial"/>
          <w:sz w:val="28"/>
          <w:szCs w:val="28"/>
        </w:rPr>
        <w:t>,</w:t>
      </w:r>
      <w:r w:rsidR="00440B37" w:rsidRPr="00BA1233">
        <w:rPr>
          <w:rFonts w:cs="Arial"/>
          <w:sz w:val="28"/>
          <w:szCs w:val="28"/>
        </w:rPr>
        <w:t xml:space="preserve"> </w:t>
      </w:r>
      <w:r w:rsidR="00443593">
        <w:rPr>
          <w:rFonts w:cs="Arial"/>
          <w:sz w:val="28"/>
          <w:szCs w:val="28"/>
        </w:rPr>
        <w:t>Matanzas’s</w:t>
      </w:r>
      <w:r w:rsidR="004E3F04">
        <w:rPr>
          <w:rFonts w:cs="Arial"/>
          <w:sz w:val="28"/>
          <w:szCs w:val="28"/>
        </w:rPr>
        <w:t xml:space="preserve"> Inlet </w:t>
      </w:r>
      <w:r w:rsidR="00C52678">
        <w:rPr>
          <w:rFonts w:cs="Arial"/>
          <w:sz w:val="28"/>
          <w:szCs w:val="28"/>
        </w:rPr>
        <w:t>Boating/</w:t>
      </w:r>
      <w:r w:rsidR="004E3F04">
        <w:rPr>
          <w:rFonts w:cs="Arial"/>
          <w:sz w:val="28"/>
          <w:szCs w:val="28"/>
        </w:rPr>
        <w:t>B</w:t>
      </w:r>
      <w:r w:rsidR="00C52678">
        <w:rPr>
          <w:rFonts w:cs="Arial"/>
          <w:sz w:val="28"/>
          <w:szCs w:val="28"/>
        </w:rPr>
        <w:t xml:space="preserve">each </w:t>
      </w:r>
      <w:r w:rsidR="004E3F04">
        <w:rPr>
          <w:rFonts w:cs="Arial"/>
          <w:sz w:val="28"/>
          <w:szCs w:val="28"/>
        </w:rPr>
        <w:t>BBQ</w:t>
      </w:r>
      <w:r w:rsidR="00C52678">
        <w:rPr>
          <w:rFonts w:cs="Arial"/>
          <w:sz w:val="28"/>
          <w:szCs w:val="28"/>
        </w:rPr>
        <w:t xml:space="preserve">’s </w:t>
      </w:r>
      <w:r w:rsidR="00193124" w:rsidRPr="00BA1233">
        <w:rPr>
          <w:rFonts w:cs="Arial"/>
          <w:sz w:val="28"/>
          <w:szCs w:val="28"/>
        </w:rPr>
        <w:t>and</w:t>
      </w:r>
      <w:r w:rsidR="007C7E2F" w:rsidRPr="00BA1233">
        <w:rPr>
          <w:rFonts w:cs="Arial"/>
          <w:sz w:val="28"/>
          <w:szCs w:val="28"/>
        </w:rPr>
        <w:t xml:space="preserve"> ou</w:t>
      </w:r>
      <w:r w:rsidR="00440B37" w:rsidRPr="00BA1233">
        <w:rPr>
          <w:rFonts w:cs="Arial"/>
          <w:sz w:val="28"/>
          <w:szCs w:val="28"/>
        </w:rPr>
        <w:t>r</w:t>
      </w:r>
      <w:r w:rsidR="007C7E2F" w:rsidRPr="00BA1233">
        <w:rPr>
          <w:rFonts w:cs="Arial"/>
          <w:sz w:val="28"/>
          <w:szCs w:val="28"/>
        </w:rPr>
        <w:t xml:space="preserve"> annual</w:t>
      </w:r>
      <w:r w:rsidR="005138E0" w:rsidRPr="00BA1233">
        <w:rPr>
          <w:rFonts w:cs="Arial"/>
          <w:sz w:val="28"/>
          <w:szCs w:val="28"/>
        </w:rPr>
        <w:t xml:space="preserve"> </w:t>
      </w:r>
      <w:r w:rsidR="00ED61EA" w:rsidRPr="00BA1233">
        <w:rPr>
          <w:rFonts w:cs="Arial"/>
          <w:sz w:val="28"/>
          <w:szCs w:val="28"/>
        </w:rPr>
        <w:t>Holiday</w:t>
      </w:r>
      <w:r w:rsidR="004156FC" w:rsidRPr="00BA1233">
        <w:rPr>
          <w:rFonts w:cs="Arial"/>
          <w:sz w:val="28"/>
          <w:szCs w:val="28"/>
        </w:rPr>
        <w:t xml:space="preserve"> Party</w:t>
      </w:r>
      <w:r w:rsidR="007C7E2F" w:rsidRPr="00BA1233">
        <w:rPr>
          <w:rFonts w:cs="Arial"/>
          <w:sz w:val="28"/>
          <w:szCs w:val="28"/>
        </w:rPr>
        <w:t>.</w:t>
      </w:r>
      <w:r w:rsidR="004156FC" w:rsidRPr="00BA1233">
        <w:rPr>
          <w:rFonts w:cs="Arial"/>
          <w:sz w:val="28"/>
          <w:szCs w:val="28"/>
        </w:rPr>
        <w:t xml:space="preserve"> </w:t>
      </w:r>
      <w:r w:rsidRPr="00BA1233">
        <w:rPr>
          <w:rFonts w:cs="Arial"/>
          <w:sz w:val="28"/>
          <w:szCs w:val="28"/>
        </w:rPr>
        <w:t xml:space="preserve"> Information </w:t>
      </w:r>
      <w:r w:rsidR="007C7E2F" w:rsidRPr="00BA1233">
        <w:rPr>
          <w:rFonts w:cs="Arial"/>
          <w:sz w:val="28"/>
          <w:szCs w:val="28"/>
        </w:rPr>
        <w:t xml:space="preserve">regarding events </w:t>
      </w:r>
      <w:r w:rsidRPr="00BA1233">
        <w:rPr>
          <w:rFonts w:cs="Arial"/>
          <w:sz w:val="28"/>
          <w:szCs w:val="28"/>
        </w:rPr>
        <w:t xml:space="preserve">is </w:t>
      </w:r>
      <w:r w:rsidR="00C00F70" w:rsidRPr="00BA1233">
        <w:rPr>
          <w:rFonts w:cs="Arial"/>
          <w:sz w:val="28"/>
          <w:szCs w:val="28"/>
        </w:rPr>
        <w:t>communicated regularly via e-blasts and registration is available on the Tidelands website.</w:t>
      </w:r>
      <w:r w:rsidRPr="00BA1233">
        <w:rPr>
          <w:rFonts w:cs="Arial"/>
          <w:sz w:val="28"/>
          <w:szCs w:val="28"/>
        </w:rPr>
        <w:t xml:space="preserve"> </w:t>
      </w:r>
      <w:r w:rsidR="004156FC" w:rsidRPr="00BA1233">
        <w:rPr>
          <w:rFonts w:cs="Arial"/>
          <w:sz w:val="28"/>
          <w:szCs w:val="28"/>
        </w:rPr>
        <w:t xml:space="preserve"> We</w:t>
      </w:r>
      <w:r w:rsidRPr="00BA1233">
        <w:rPr>
          <w:rFonts w:cs="Arial"/>
          <w:sz w:val="28"/>
          <w:szCs w:val="28"/>
        </w:rPr>
        <w:t xml:space="preserve"> </w:t>
      </w:r>
      <w:r w:rsidR="004156FC" w:rsidRPr="00BA1233">
        <w:rPr>
          <w:rFonts w:cs="Arial"/>
          <w:sz w:val="28"/>
          <w:szCs w:val="28"/>
        </w:rPr>
        <w:t>sincerely hope you will join us to meet new friends and allow us to welcome you to th</w:t>
      </w:r>
      <w:r w:rsidR="00F926C9" w:rsidRPr="00BA1233">
        <w:rPr>
          <w:rFonts w:cs="Arial"/>
          <w:sz w:val="28"/>
          <w:szCs w:val="28"/>
        </w:rPr>
        <w:t>e community</w:t>
      </w:r>
      <w:r w:rsidR="005138E0" w:rsidRPr="00BA1233">
        <w:rPr>
          <w:rFonts w:cs="Arial"/>
          <w:sz w:val="28"/>
          <w:szCs w:val="28"/>
        </w:rPr>
        <w:t>!</w:t>
      </w:r>
      <w:r w:rsidR="00FC43AE" w:rsidRPr="00BA1233">
        <w:rPr>
          <w:rFonts w:cs="Arial"/>
          <w:sz w:val="28"/>
          <w:szCs w:val="28"/>
        </w:rPr>
        <w:t xml:space="preserve"> </w:t>
      </w:r>
    </w:p>
    <w:p w14:paraId="4DB41B59" w14:textId="38BA7AD6" w:rsidR="00CE7249" w:rsidRPr="00BA1233" w:rsidRDefault="003D7013" w:rsidP="006902CC">
      <w:pPr>
        <w:spacing w:after="0"/>
        <w:rPr>
          <w:rFonts w:cs="Arial"/>
          <w:sz w:val="28"/>
          <w:szCs w:val="28"/>
        </w:rPr>
      </w:pPr>
      <w:r w:rsidRPr="00BA1233">
        <w:rPr>
          <w:rFonts w:cs="Arial"/>
          <w:sz w:val="28"/>
          <w:szCs w:val="28"/>
        </w:rPr>
        <w:t>The Tidelands HOA</w:t>
      </w:r>
      <w:r w:rsidR="009D442C" w:rsidRPr="00BA1233">
        <w:rPr>
          <w:rFonts w:cs="Arial"/>
          <w:sz w:val="28"/>
          <w:szCs w:val="28"/>
        </w:rPr>
        <w:t xml:space="preserve"> Board of Directors Meeting takes place </w:t>
      </w:r>
      <w:r w:rsidRPr="00BA1233">
        <w:rPr>
          <w:rFonts w:cs="Arial"/>
          <w:sz w:val="28"/>
          <w:szCs w:val="28"/>
        </w:rPr>
        <w:t>four times a year. The</w:t>
      </w:r>
      <w:r w:rsidR="006902CC">
        <w:rPr>
          <w:rFonts w:cs="Arial"/>
          <w:sz w:val="28"/>
          <w:szCs w:val="28"/>
        </w:rPr>
        <w:t xml:space="preserve"> </w:t>
      </w:r>
      <w:r w:rsidRPr="00BA1233">
        <w:rPr>
          <w:rFonts w:cs="Arial"/>
          <w:sz w:val="28"/>
          <w:szCs w:val="28"/>
        </w:rPr>
        <w:t>meetings dates are posted on</w:t>
      </w:r>
      <w:r w:rsidR="000B12C3" w:rsidRPr="00BA1233">
        <w:rPr>
          <w:rFonts w:cs="Arial"/>
          <w:sz w:val="28"/>
          <w:szCs w:val="28"/>
        </w:rPr>
        <w:t xml:space="preserve"> our website. The meetings take</w:t>
      </w:r>
      <w:r w:rsidR="006902CC">
        <w:rPr>
          <w:rFonts w:cs="Arial"/>
          <w:sz w:val="28"/>
          <w:szCs w:val="28"/>
        </w:rPr>
        <w:t xml:space="preserve"> </w:t>
      </w:r>
      <w:r w:rsidRPr="00BA1233">
        <w:rPr>
          <w:rFonts w:cs="Arial"/>
          <w:sz w:val="28"/>
          <w:szCs w:val="28"/>
        </w:rPr>
        <w:t>place at the Phase 2 Clubhouse.</w:t>
      </w:r>
      <w:r w:rsidR="000B12C3" w:rsidRPr="00BA1233">
        <w:rPr>
          <w:rFonts w:cs="Arial"/>
          <w:sz w:val="28"/>
          <w:szCs w:val="28"/>
        </w:rPr>
        <w:t xml:space="preserve"> </w:t>
      </w:r>
      <w:r w:rsidR="009D442C" w:rsidRPr="00BA1233">
        <w:rPr>
          <w:rFonts w:cs="Arial"/>
          <w:sz w:val="28"/>
          <w:szCs w:val="28"/>
        </w:rPr>
        <w:t>All owners are invited to attend!</w:t>
      </w:r>
      <w:r w:rsidR="00FC43AE" w:rsidRPr="00BA1233">
        <w:rPr>
          <w:rFonts w:cs="Arial"/>
          <w:sz w:val="28"/>
          <w:szCs w:val="28"/>
        </w:rPr>
        <w:t xml:space="preserve"> All owners are also encouraged to volunteer for the various committee positions that help run the community. A list</w:t>
      </w:r>
      <w:r w:rsidR="004E3F04">
        <w:rPr>
          <w:rFonts w:cs="Arial"/>
          <w:sz w:val="28"/>
          <w:szCs w:val="28"/>
        </w:rPr>
        <w:t xml:space="preserve"> of our Committees and members</w:t>
      </w:r>
      <w:r w:rsidR="00FC43AE" w:rsidRPr="00BA1233">
        <w:rPr>
          <w:rFonts w:cs="Arial"/>
          <w:sz w:val="28"/>
          <w:szCs w:val="28"/>
        </w:rPr>
        <w:t xml:space="preserve"> is on our website</w:t>
      </w:r>
      <w:r w:rsidR="00395406">
        <w:rPr>
          <w:rFonts w:cs="Arial"/>
          <w:sz w:val="28"/>
          <w:szCs w:val="28"/>
        </w:rPr>
        <w:t xml:space="preserve">, but </w:t>
      </w:r>
      <w:r w:rsidR="001356B7">
        <w:rPr>
          <w:rFonts w:cs="Arial"/>
          <w:sz w:val="28"/>
          <w:szCs w:val="28"/>
        </w:rPr>
        <w:t xml:space="preserve">you will need to </w:t>
      </w:r>
      <w:r w:rsidR="00395406">
        <w:rPr>
          <w:rFonts w:cs="Arial"/>
          <w:sz w:val="28"/>
          <w:szCs w:val="28"/>
        </w:rPr>
        <w:t>be approved</w:t>
      </w:r>
      <w:r w:rsidR="001356B7">
        <w:rPr>
          <w:rFonts w:cs="Arial"/>
          <w:sz w:val="28"/>
          <w:szCs w:val="28"/>
        </w:rPr>
        <w:t xml:space="preserve"> as the owner or as a resident/renter of the owner</w:t>
      </w:r>
      <w:r w:rsidR="00395406">
        <w:rPr>
          <w:rFonts w:cs="Arial"/>
          <w:sz w:val="28"/>
          <w:szCs w:val="28"/>
        </w:rPr>
        <w:t xml:space="preserve"> to view the Member content.</w:t>
      </w:r>
    </w:p>
    <w:p w14:paraId="73D8E987" w14:textId="77777777" w:rsidR="008C1586" w:rsidRDefault="008C1586" w:rsidP="008C1586">
      <w:pPr>
        <w:pStyle w:val="NoSpacing"/>
        <w:spacing w:after="120"/>
        <w:jc w:val="both"/>
        <w:rPr>
          <w:rFonts w:cs="Arial"/>
          <w:sz w:val="28"/>
          <w:szCs w:val="28"/>
        </w:rPr>
      </w:pPr>
    </w:p>
    <w:p w14:paraId="5B8A8258" w14:textId="62ED7104" w:rsidR="008C1586" w:rsidRDefault="008C1586" w:rsidP="008C1586">
      <w:pPr>
        <w:pStyle w:val="NoSpacing"/>
        <w:spacing w:after="120"/>
        <w:jc w:val="both"/>
        <w:rPr>
          <w:rFonts w:cs="Arial"/>
          <w:color w:val="2F5496" w:themeColor="accent1" w:themeShade="BF"/>
          <w:sz w:val="28"/>
          <w:szCs w:val="28"/>
        </w:rPr>
      </w:pPr>
      <w:r>
        <w:rPr>
          <w:rFonts w:cs="Arial"/>
          <w:sz w:val="28"/>
          <w:szCs w:val="28"/>
        </w:rPr>
        <w:t>To stay informed and have access to Member</w:t>
      </w:r>
      <w:r w:rsidR="001356B7">
        <w:rPr>
          <w:rFonts w:cs="Arial"/>
          <w:sz w:val="28"/>
          <w:szCs w:val="28"/>
        </w:rPr>
        <w:t xml:space="preserve"> Content and register for events</w:t>
      </w:r>
      <w:r>
        <w:rPr>
          <w:rFonts w:cs="Arial"/>
          <w:sz w:val="28"/>
          <w:szCs w:val="28"/>
        </w:rPr>
        <w:t>, you must register at least one person of your household on the community website</w:t>
      </w:r>
      <w:r w:rsidR="001356B7">
        <w:rPr>
          <w:rFonts w:cs="Arial"/>
          <w:sz w:val="28"/>
          <w:szCs w:val="28"/>
        </w:rPr>
        <w:t xml:space="preserve"> at </w:t>
      </w:r>
      <w:hyperlink r:id="rId8" w:history="1">
        <w:r w:rsidR="001356B7" w:rsidRPr="00065B3E">
          <w:rPr>
            <w:rStyle w:val="Hyperlink"/>
            <w:rFonts w:cs="Arial"/>
            <w:color w:val="034990" w:themeColor="hyperlink" w:themeShade="BF"/>
            <w:sz w:val="28"/>
            <w:szCs w:val="28"/>
          </w:rPr>
          <w:t>https://www.tidelandsestates.com/sign-up/index</w:t>
        </w:r>
      </w:hyperlink>
      <w:r w:rsidR="001356B7">
        <w:rPr>
          <w:rFonts w:cs="Arial"/>
          <w:color w:val="2F5496" w:themeColor="accent1" w:themeShade="BF"/>
          <w:sz w:val="28"/>
          <w:szCs w:val="28"/>
        </w:rPr>
        <w:t>.</w:t>
      </w:r>
      <w:r w:rsidR="00AC247E">
        <w:rPr>
          <w:rFonts w:cs="Arial"/>
          <w:color w:val="2F5496" w:themeColor="accent1" w:themeShade="BF"/>
          <w:sz w:val="28"/>
          <w:szCs w:val="28"/>
        </w:rPr>
        <w:t xml:space="preserve">  </w:t>
      </w:r>
      <w:r w:rsidR="00AC247E">
        <w:rPr>
          <w:rFonts w:cs="Arial"/>
          <w:sz w:val="28"/>
          <w:szCs w:val="28"/>
        </w:rPr>
        <w:t>Furthermore</w:t>
      </w:r>
      <w:r w:rsidR="00E209F6">
        <w:rPr>
          <w:rFonts w:cs="Arial"/>
          <w:sz w:val="28"/>
          <w:szCs w:val="28"/>
        </w:rPr>
        <w:t>,</w:t>
      </w:r>
      <w:r w:rsidR="00AC247E">
        <w:rPr>
          <w:rFonts w:cs="Arial"/>
          <w:sz w:val="28"/>
          <w:szCs w:val="28"/>
        </w:rPr>
        <w:t xml:space="preserve"> any issues that you need to report to the Community Manager will need to be processed through the website. </w:t>
      </w:r>
      <w:r>
        <w:rPr>
          <w:rFonts w:cs="Arial"/>
          <w:sz w:val="28"/>
          <w:szCs w:val="28"/>
        </w:rPr>
        <w:t xml:space="preserve">If you want </w:t>
      </w:r>
      <w:r w:rsidR="00AC247E">
        <w:rPr>
          <w:rFonts w:cs="Arial"/>
          <w:sz w:val="28"/>
          <w:szCs w:val="28"/>
        </w:rPr>
        <w:t>other</w:t>
      </w:r>
      <w:r>
        <w:rPr>
          <w:rFonts w:cs="Arial"/>
          <w:sz w:val="28"/>
          <w:szCs w:val="28"/>
        </w:rPr>
        <w:t xml:space="preserve"> members of your household</w:t>
      </w:r>
      <w:r w:rsidR="00AC247E">
        <w:rPr>
          <w:rFonts w:cs="Arial"/>
          <w:sz w:val="28"/>
          <w:szCs w:val="28"/>
        </w:rPr>
        <w:t xml:space="preserve"> to have full website access and communication</w:t>
      </w:r>
      <w:r>
        <w:rPr>
          <w:rFonts w:cs="Arial"/>
          <w:sz w:val="28"/>
          <w:szCs w:val="28"/>
        </w:rPr>
        <w:t xml:space="preserve">, each must register on the website. </w:t>
      </w:r>
    </w:p>
    <w:p w14:paraId="30695887" w14:textId="77777777" w:rsidR="00ED2596" w:rsidRPr="00BA1233" w:rsidRDefault="00ED2596" w:rsidP="00ED2596">
      <w:pPr>
        <w:spacing w:after="0"/>
        <w:rPr>
          <w:rFonts w:cs="Arial"/>
          <w:sz w:val="28"/>
          <w:szCs w:val="28"/>
        </w:rPr>
      </w:pPr>
    </w:p>
    <w:p w14:paraId="773FA4A4" w14:textId="77777777" w:rsidR="00443593" w:rsidRDefault="00CE7249" w:rsidP="00C00F70">
      <w:pPr>
        <w:jc w:val="both"/>
        <w:rPr>
          <w:rFonts w:cs="Times New Roman"/>
          <w:sz w:val="28"/>
          <w:szCs w:val="28"/>
        </w:rPr>
      </w:pPr>
      <w:r w:rsidRPr="00BA1233">
        <w:rPr>
          <w:rFonts w:cs="Times New Roman"/>
          <w:sz w:val="28"/>
          <w:szCs w:val="28"/>
        </w:rPr>
        <w:t>To ensure that you receive timely neighborhood information, please opt-in to receive</w:t>
      </w:r>
      <w:r w:rsidR="00C00F70" w:rsidRPr="00BA1233">
        <w:rPr>
          <w:rFonts w:cs="Times New Roman"/>
          <w:sz w:val="28"/>
          <w:szCs w:val="28"/>
        </w:rPr>
        <w:t xml:space="preserve"> </w:t>
      </w:r>
      <w:r w:rsidR="001356B7">
        <w:rPr>
          <w:rFonts w:cs="Times New Roman"/>
          <w:sz w:val="28"/>
          <w:szCs w:val="28"/>
        </w:rPr>
        <w:t>HOA</w:t>
      </w:r>
      <w:r w:rsidR="00C00F70" w:rsidRPr="00BA1233">
        <w:rPr>
          <w:rFonts w:cs="Times New Roman"/>
          <w:sz w:val="28"/>
          <w:szCs w:val="28"/>
        </w:rPr>
        <w:t xml:space="preserve"> communication </w:t>
      </w:r>
      <w:r w:rsidRPr="00BA1233">
        <w:rPr>
          <w:rFonts w:cs="Times New Roman"/>
          <w:sz w:val="28"/>
          <w:szCs w:val="28"/>
        </w:rPr>
        <w:t xml:space="preserve">when </w:t>
      </w:r>
      <w:r w:rsidR="003D7013" w:rsidRPr="00BA1233">
        <w:rPr>
          <w:rFonts w:cs="Times New Roman"/>
          <w:sz w:val="28"/>
          <w:szCs w:val="28"/>
        </w:rPr>
        <w:t>you complete your new owner HOA</w:t>
      </w:r>
      <w:r w:rsidRPr="00BA1233">
        <w:rPr>
          <w:rFonts w:cs="Times New Roman"/>
          <w:sz w:val="28"/>
          <w:szCs w:val="28"/>
        </w:rPr>
        <w:t xml:space="preserve"> paperwork with Southern States Management Group</w:t>
      </w:r>
      <w:r w:rsidR="001356B7">
        <w:rPr>
          <w:rFonts w:cs="Times New Roman"/>
          <w:sz w:val="28"/>
          <w:szCs w:val="28"/>
        </w:rPr>
        <w:t xml:space="preserve"> and on </w:t>
      </w:r>
      <w:r w:rsidR="00AC247E">
        <w:rPr>
          <w:rFonts w:cs="Times New Roman"/>
          <w:sz w:val="28"/>
          <w:szCs w:val="28"/>
        </w:rPr>
        <w:t xml:space="preserve">update the </w:t>
      </w:r>
      <w:r w:rsidR="001356B7">
        <w:rPr>
          <w:rFonts w:cs="Times New Roman"/>
          <w:sz w:val="28"/>
          <w:szCs w:val="28"/>
        </w:rPr>
        <w:t xml:space="preserve">website. </w:t>
      </w:r>
    </w:p>
    <w:p w14:paraId="39E0C631" w14:textId="7E32A061" w:rsidR="00C00F70" w:rsidRDefault="001356B7" w:rsidP="00C00F70">
      <w:pPr>
        <w:jc w:val="both"/>
        <w:rPr>
          <w:rFonts w:cs="Times New Roman"/>
          <w:sz w:val="28"/>
          <w:szCs w:val="28"/>
        </w:rPr>
      </w:pPr>
      <w:r>
        <w:rPr>
          <w:rFonts w:cs="Times New Roman"/>
          <w:sz w:val="28"/>
          <w:szCs w:val="28"/>
        </w:rPr>
        <w:lastRenderedPageBreak/>
        <w:t xml:space="preserve"> There are 4 key questions pertaining your communication preferences</w:t>
      </w:r>
      <w:r w:rsidR="00AC247E">
        <w:rPr>
          <w:rFonts w:cs="Times New Roman"/>
          <w:sz w:val="28"/>
          <w:szCs w:val="28"/>
        </w:rPr>
        <w:t xml:space="preserve"> on tidelandsestates.com</w:t>
      </w:r>
      <w:r>
        <w:rPr>
          <w:rFonts w:cs="Times New Roman"/>
          <w:sz w:val="28"/>
          <w:szCs w:val="28"/>
        </w:rPr>
        <w:t>:</w:t>
      </w:r>
    </w:p>
    <w:p w14:paraId="66F98527" w14:textId="4CB07AA3" w:rsidR="001356B7" w:rsidRPr="00BA1233" w:rsidRDefault="001356B7" w:rsidP="00C00F70">
      <w:pPr>
        <w:jc w:val="both"/>
        <w:rPr>
          <w:rFonts w:cs="Times New Roman"/>
          <w:sz w:val="28"/>
          <w:szCs w:val="28"/>
        </w:rPr>
      </w:pPr>
    </w:p>
    <w:p w14:paraId="518A9FE9" w14:textId="366EE611" w:rsidR="001356B7" w:rsidRPr="001356B7" w:rsidRDefault="001356B7" w:rsidP="001356B7">
      <w:pPr>
        <w:shd w:val="clear" w:color="auto" w:fill="FFFFFF"/>
        <w:spacing w:after="0" w:line="240" w:lineRule="auto"/>
        <w:rPr>
          <w:rFonts w:ascii="Arial" w:eastAsia="Times New Roman" w:hAnsi="Arial" w:cs="Arial"/>
          <w:color w:val="000000"/>
          <w:sz w:val="32"/>
          <w:szCs w:val="32"/>
        </w:rPr>
      </w:pPr>
      <w:r w:rsidRPr="001356B7">
        <w:rPr>
          <w:rFonts w:ascii="Arial" w:eastAsia="Times New Roman" w:hAnsi="Arial" w:cs="Arial"/>
          <w:color w:val="000000"/>
          <w:sz w:val="32"/>
          <w:szCs w:val="32"/>
        </w:rPr>
        <w:object w:dxaOrig="225" w:dyaOrig="225" w14:anchorId="26B8C1A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16.5pt;height:14pt" o:ole="">
            <v:imagedata r:id="rId9" o:title=""/>
          </v:shape>
          <w:control r:id="rId10" w:name="DefaultOcxName" w:shapeid="_x0000_i1034"/>
        </w:object>
      </w:r>
      <w:r w:rsidRPr="001356B7">
        <w:rPr>
          <w:rFonts w:ascii="Arial" w:eastAsia="Times New Roman" w:hAnsi="Arial" w:cs="Arial"/>
          <w:color w:val="000000"/>
          <w:sz w:val="32"/>
          <w:szCs w:val="32"/>
        </w:rPr>
        <w:t> I Authorize Publishing of my phone numbers to Tidelands Community</w:t>
      </w:r>
    </w:p>
    <w:p w14:paraId="4E258C6E" w14:textId="7FDC4A59" w:rsidR="001356B7" w:rsidRPr="001356B7" w:rsidRDefault="001356B7" w:rsidP="001356B7">
      <w:pPr>
        <w:shd w:val="clear" w:color="auto" w:fill="FFFFFF"/>
        <w:spacing w:after="0" w:line="240" w:lineRule="auto"/>
        <w:rPr>
          <w:rFonts w:ascii="Arial" w:eastAsia="Times New Roman" w:hAnsi="Arial" w:cs="Arial"/>
          <w:color w:val="000000"/>
          <w:sz w:val="32"/>
          <w:szCs w:val="32"/>
        </w:rPr>
      </w:pPr>
      <w:r w:rsidRPr="001356B7">
        <w:rPr>
          <w:rFonts w:ascii="Arial" w:eastAsia="Times New Roman" w:hAnsi="Arial" w:cs="Arial"/>
          <w:color w:val="000000"/>
          <w:sz w:val="32"/>
          <w:szCs w:val="32"/>
        </w:rPr>
        <w:object w:dxaOrig="225" w:dyaOrig="225" w14:anchorId="18E96FE5">
          <v:shape id="_x0000_i1037" type="#_x0000_t75" style="width:16.5pt;height:14pt" o:ole="">
            <v:imagedata r:id="rId9" o:title=""/>
          </v:shape>
          <w:control r:id="rId11" w:name="DefaultOcxName1" w:shapeid="_x0000_i1037"/>
        </w:object>
      </w:r>
      <w:r w:rsidRPr="001356B7">
        <w:rPr>
          <w:rFonts w:ascii="Arial" w:eastAsia="Times New Roman" w:hAnsi="Arial" w:cs="Arial"/>
          <w:color w:val="000000"/>
          <w:sz w:val="32"/>
          <w:szCs w:val="32"/>
        </w:rPr>
        <w:t> I Authorize Publishing of my email to Tidelands Community</w:t>
      </w:r>
    </w:p>
    <w:p w14:paraId="11892930" w14:textId="2E928A1C" w:rsidR="001356B7" w:rsidRPr="001356B7" w:rsidRDefault="001356B7" w:rsidP="001356B7">
      <w:pPr>
        <w:shd w:val="clear" w:color="auto" w:fill="FFFFFF"/>
        <w:spacing w:after="0" w:line="240" w:lineRule="auto"/>
        <w:rPr>
          <w:rFonts w:ascii="Arial" w:eastAsia="Times New Roman" w:hAnsi="Arial" w:cs="Arial"/>
          <w:color w:val="000000"/>
          <w:sz w:val="32"/>
          <w:szCs w:val="32"/>
        </w:rPr>
      </w:pPr>
      <w:r w:rsidRPr="001356B7">
        <w:rPr>
          <w:rFonts w:ascii="Arial" w:eastAsia="Times New Roman" w:hAnsi="Arial" w:cs="Arial"/>
          <w:color w:val="000000"/>
          <w:sz w:val="32"/>
          <w:szCs w:val="32"/>
        </w:rPr>
        <w:object w:dxaOrig="225" w:dyaOrig="225" w14:anchorId="4E766A53">
          <v:shape id="_x0000_i1040" type="#_x0000_t75" style="width:16.5pt;height:14pt" o:ole="">
            <v:imagedata r:id="rId9" o:title=""/>
          </v:shape>
          <w:control r:id="rId12" w:name="DefaultOcxName2" w:shapeid="_x0000_i1040"/>
        </w:object>
      </w:r>
      <w:r w:rsidRPr="001356B7">
        <w:rPr>
          <w:rFonts w:ascii="Arial" w:eastAsia="Times New Roman" w:hAnsi="Arial" w:cs="Arial"/>
          <w:color w:val="000000"/>
          <w:sz w:val="32"/>
          <w:szCs w:val="32"/>
        </w:rPr>
        <w:t> I, authorize receiving all HOA Communications via email</w:t>
      </w:r>
    </w:p>
    <w:p w14:paraId="55FDC604" w14:textId="58ADDB21" w:rsidR="001356B7" w:rsidRPr="001356B7" w:rsidRDefault="001356B7" w:rsidP="001356B7">
      <w:pPr>
        <w:shd w:val="clear" w:color="auto" w:fill="FFFFFF"/>
        <w:spacing w:after="0" w:line="240" w:lineRule="auto"/>
        <w:rPr>
          <w:rFonts w:ascii="Arial" w:eastAsia="Times New Roman" w:hAnsi="Arial" w:cs="Arial"/>
          <w:color w:val="000000"/>
          <w:sz w:val="32"/>
          <w:szCs w:val="32"/>
        </w:rPr>
      </w:pPr>
      <w:r w:rsidRPr="001356B7">
        <w:rPr>
          <w:rFonts w:ascii="Arial" w:eastAsia="Times New Roman" w:hAnsi="Arial" w:cs="Arial"/>
          <w:color w:val="000000"/>
          <w:sz w:val="32"/>
          <w:szCs w:val="32"/>
        </w:rPr>
        <w:object w:dxaOrig="225" w:dyaOrig="225" w14:anchorId="2FD9CC98">
          <v:shape id="_x0000_i1043" type="#_x0000_t75" style="width:16.5pt;height:14pt" o:ole="">
            <v:imagedata r:id="rId9" o:title=""/>
          </v:shape>
          <w:control r:id="rId13" w:name="DefaultOcxName3" w:shapeid="_x0000_i1043"/>
        </w:object>
      </w:r>
      <w:r w:rsidRPr="001356B7">
        <w:rPr>
          <w:rFonts w:ascii="Arial" w:eastAsia="Times New Roman" w:hAnsi="Arial" w:cs="Arial"/>
          <w:color w:val="000000"/>
          <w:sz w:val="32"/>
          <w:szCs w:val="32"/>
        </w:rPr>
        <w:t> I Opt-In to receiving Tidelands Newsletters and eBlasts via email</w:t>
      </w:r>
    </w:p>
    <w:p w14:paraId="118A137B" w14:textId="29E4119A" w:rsidR="00BA1233" w:rsidRDefault="00BA1233">
      <w:pPr>
        <w:rPr>
          <w:rFonts w:cs="Times New Roman"/>
          <w:sz w:val="32"/>
          <w:szCs w:val="32"/>
        </w:rPr>
      </w:pPr>
      <w:r>
        <w:rPr>
          <w:rFonts w:cs="Times New Roman"/>
          <w:sz w:val="32"/>
          <w:szCs w:val="32"/>
        </w:rPr>
        <w:br w:type="page"/>
      </w:r>
    </w:p>
    <w:p w14:paraId="791A099B" w14:textId="77777777" w:rsidR="00017EF2" w:rsidRPr="00D8722B" w:rsidRDefault="00017EF2" w:rsidP="00017EF2">
      <w:pPr>
        <w:pStyle w:val="NoSpacing"/>
        <w:ind w:left="720"/>
        <w:rPr>
          <w:rFonts w:cs="Arial"/>
          <w:b/>
          <w:i/>
          <w:sz w:val="32"/>
          <w:szCs w:val="32"/>
        </w:rPr>
      </w:pPr>
      <w:r w:rsidRPr="00D8722B">
        <w:rPr>
          <w:rFonts w:cs="Arial"/>
          <w:b/>
          <w:i/>
          <w:sz w:val="32"/>
          <w:szCs w:val="32"/>
          <w:u w:val="single"/>
        </w:rPr>
        <w:lastRenderedPageBreak/>
        <w:t>In case you didn’t know</w:t>
      </w:r>
      <w:r w:rsidRPr="00D8722B">
        <w:rPr>
          <w:rFonts w:cs="Arial"/>
          <w:b/>
          <w:i/>
          <w:sz w:val="32"/>
          <w:szCs w:val="32"/>
        </w:rPr>
        <w:t>. . . . .</w:t>
      </w:r>
    </w:p>
    <w:p w14:paraId="76EF7ACA" w14:textId="77777777" w:rsidR="00017EF2" w:rsidRPr="00D8722B" w:rsidRDefault="00017EF2" w:rsidP="00017EF2">
      <w:pPr>
        <w:pStyle w:val="NoSpacing"/>
        <w:ind w:left="720"/>
        <w:rPr>
          <w:rFonts w:cs="Arial"/>
          <w:b/>
          <w:i/>
          <w:sz w:val="32"/>
          <w:szCs w:val="32"/>
        </w:rPr>
      </w:pPr>
    </w:p>
    <w:p w14:paraId="5C467E68" w14:textId="1ED8F579" w:rsidR="00017EF2" w:rsidRPr="00747F84" w:rsidRDefault="00017EF2" w:rsidP="00017EF2">
      <w:pPr>
        <w:pStyle w:val="NoSpacing"/>
        <w:numPr>
          <w:ilvl w:val="0"/>
          <w:numId w:val="1"/>
        </w:numPr>
        <w:ind w:left="1440"/>
        <w:rPr>
          <w:rFonts w:cs="Arial"/>
          <w:sz w:val="28"/>
          <w:szCs w:val="28"/>
        </w:rPr>
      </w:pPr>
      <w:r w:rsidRPr="00747F84">
        <w:rPr>
          <w:rFonts w:cs="Arial"/>
          <w:sz w:val="28"/>
          <w:szCs w:val="28"/>
          <w:u w:val="single"/>
        </w:rPr>
        <w:t xml:space="preserve">Speed </w:t>
      </w:r>
      <w:r w:rsidR="00B41A3C" w:rsidRPr="00747F84">
        <w:rPr>
          <w:rFonts w:cs="Arial"/>
          <w:sz w:val="28"/>
          <w:szCs w:val="28"/>
          <w:u w:val="single"/>
        </w:rPr>
        <w:t>Limit</w:t>
      </w:r>
      <w:r w:rsidR="00B41A3C" w:rsidRPr="00747F84">
        <w:rPr>
          <w:rFonts w:cs="Arial"/>
          <w:sz w:val="28"/>
          <w:szCs w:val="28"/>
        </w:rPr>
        <w:t>:</w:t>
      </w:r>
      <w:r w:rsidR="00ED2596" w:rsidRPr="00747F84">
        <w:rPr>
          <w:rFonts w:cs="Arial"/>
          <w:sz w:val="28"/>
          <w:szCs w:val="28"/>
        </w:rPr>
        <w:t xml:space="preserve">  </w:t>
      </w:r>
      <w:r w:rsidR="00C00F70" w:rsidRPr="00747F84">
        <w:rPr>
          <w:rFonts w:cs="Arial"/>
          <w:sz w:val="28"/>
          <w:szCs w:val="28"/>
        </w:rPr>
        <w:t>20</w:t>
      </w:r>
      <w:r w:rsidR="000D1377" w:rsidRPr="00747F84">
        <w:rPr>
          <w:rFonts w:cs="Arial"/>
          <w:sz w:val="28"/>
          <w:szCs w:val="28"/>
        </w:rPr>
        <w:t xml:space="preserve"> </w:t>
      </w:r>
      <w:r w:rsidR="00C00F70" w:rsidRPr="00747F84">
        <w:rPr>
          <w:rFonts w:cs="Arial"/>
          <w:sz w:val="28"/>
          <w:szCs w:val="28"/>
        </w:rPr>
        <w:t>mph</w:t>
      </w:r>
      <w:r w:rsidR="00BE5430" w:rsidRPr="00747F84">
        <w:rPr>
          <w:rFonts w:cs="Arial"/>
          <w:sz w:val="28"/>
          <w:szCs w:val="28"/>
        </w:rPr>
        <w:t xml:space="preserve"> throughout the community</w:t>
      </w:r>
      <w:r w:rsidR="00747F84">
        <w:rPr>
          <w:rFonts w:cs="Arial"/>
          <w:sz w:val="28"/>
          <w:szCs w:val="28"/>
        </w:rPr>
        <w:t>.</w:t>
      </w:r>
    </w:p>
    <w:p w14:paraId="572B4E6B" w14:textId="098C78B9" w:rsidR="00B83018" w:rsidRDefault="00017EF2" w:rsidP="00311C8A">
      <w:pPr>
        <w:spacing w:before="100" w:beforeAutospacing="1" w:after="100" w:afterAutospacing="1" w:line="240" w:lineRule="auto"/>
        <w:ind w:left="720"/>
        <w:rPr>
          <w:rFonts w:ascii="Arial" w:hAnsi="Arial" w:cs="Arial"/>
          <w:color w:val="000000"/>
          <w:sz w:val="20"/>
          <w:szCs w:val="20"/>
        </w:rPr>
      </w:pPr>
      <w:r w:rsidRPr="00747F84">
        <w:rPr>
          <w:rFonts w:cs="Arial"/>
          <w:sz w:val="28"/>
          <w:szCs w:val="28"/>
        </w:rPr>
        <w:t>Please inform family and friends</w:t>
      </w:r>
      <w:r w:rsidR="00AC281A" w:rsidRPr="00747F84">
        <w:rPr>
          <w:rFonts w:cs="Arial"/>
          <w:sz w:val="28"/>
          <w:szCs w:val="28"/>
        </w:rPr>
        <w:t xml:space="preserve"> –</w:t>
      </w:r>
      <w:r w:rsidR="00B83018">
        <w:rPr>
          <w:rFonts w:ascii="Arial" w:hAnsi="Arial" w:cs="Arial"/>
          <w:color w:val="000000"/>
          <w:sz w:val="28"/>
          <w:szCs w:val="28"/>
        </w:rPr>
        <w:t xml:space="preserve"> </w:t>
      </w:r>
      <w:r w:rsidR="00B83018" w:rsidRPr="00B83018">
        <w:rPr>
          <w:rFonts w:cs="Arial"/>
          <w:sz w:val="28"/>
          <w:szCs w:val="28"/>
        </w:rPr>
        <w:t>to ensure the safety of all our residents including the children and the wildlife</w:t>
      </w:r>
      <w:r w:rsidR="00B83018">
        <w:rPr>
          <w:rFonts w:ascii="Arial" w:hAnsi="Arial" w:cs="Arial"/>
          <w:color w:val="000000"/>
          <w:sz w:val="28"/>
          <w:szCs w:val="28"/>
        </w:rPr>
        <w:t>.</w:t>
      </w:r>
    </w:p>
    <w:p w14:paraId="176C52B2" w14:textId="336C4094" w:rsidR="00017EF2" w:rsidRPr="00747F84" w:rsidRDefault="00747F84" w:rsidP="00CE7249">
      <w:pPr>
        <w:pStyle w:val="NoSpacing"/>
        <w:spacing w:after="120"/>
        <w:ind w:left="1800"/>
        <w:rPr>
          <w:rFonts w:cs="Arial"/>
          <w:sz w:val="28"/>
          <w:szCs w:val="28"/>
        </w:rPr>
      </w:pPr>
      <w:r>
        <w:rPr>
          <w:rFonts w:cs="Arial"/>
          <w:sz w:val="28"/>
          <w:szCs w:val="28"/>
        </w:rPr>
        <w:t>.</w:t>
      </w:r>
    </w:p>
    <w:p w14:paraId="31AD3442" w14:textId="2B9D6BFC" w:rsidR="00017EF2" w:rsidRPr="00747F84" w:rsidRDefault="003D7013" w:rsidP="00017EF2">
      <w:pPr>
        <w:pStyle w:val="NoSpacing"/>
        <w:numPr>
          <w:ilvl w:val="0"/>
          <w:numId w:val="1"/>
        </w:numPr>
        <w:ind w:left="1440"/>
        <w:rPr>
          <w:rFonts w:cs="Arial"/>
          <w:sz w:val="28"/>
          <w:szCs w:val="28"/>
        </w:rPr>
      </w:pPr>
      <w:r w:rsidRPr="00CB1EDC">
        <w:rPr>
          <w:rFonts w:cs="Arial"/>
          <w:sz w:val="28"/>
          <w:szCs w:val="28"/>
          <w:u w:val="single"/>
        </w:rPr>
        <w:t>Tidelands</w:t>
      </w:r>
      <w:r w:rsidR="00CE7249" w:rsidRPr="00CB1EDC">
        <w:rPr>
          <w:rFonts w:cs="Arial"/>
          <w:sz w:val="28"/>
          <w:szCs w:val="28"/>
          <w:u w:val="single"/>
        </w:rPr>
        <w:t xml:space="preserve"> Main </w:t>
      </w:r>
      <w:r w:rsidR="00CE7249" w:rsidRPr="00B41A3C">
        <w:rPr>
          <w:rFonts w:cs="Arial"/>
          <w:sz w:val="28"/>
          <w:szCs w:val="28"/>
          <w:u w:val="single"/>
        </w:rPr>
        <w:t>G</w:t>
      </w:r>
      <w:r w:rsidR="00E318E0" w:rsidRPr="00B41A3C">
        <w:rPr>
          <w:rFonts w:cs="Arial"/>
          <w:sz w:val="28"/>
          <w:szCs w:val="28"/>
          <w:u w:val="single"/>
        </w:rPr>
        <w:t>ate phone number</w:t>
      </w:r>
      <w:r w:rsidR="00E318E0" w:rsidRPr="00747F84">
        <w:rPr>
          <w:rFonts w:cs="Arial"/>
          <w:sz w:val="28"/>
          <w:szCs w:val="28"/>
        </w:rPr>
        <w:t>:  877-936-8372</w:t>
      </w:r>
    </w:p>
    <w:p w14:paraId="5CBA874A" w14:textId="77777777" w:rsidR="00017EF2" w:rsidRPr="00747F84" w:rsidRDefault="00017EF2" w:rsidP="00175724">
      <w:pPr>
        <w:pStyle w:val="NoSpacing"/>
        <w:numPr>
          <w:ilvl w:val="0"/>
          <w:numId w:val="6"/>
        </w:numPr>
        <w:rPr>
          <w:rFonts w:cs="Arial"/>
          <w:sz w:val="28"/>
          <w:szCs w:val="28"/>
        </w:rPr>
      </w:pPr>
      <w:r w:rsidRPr="00747F84">
        <w:rPr>
          <w:rFonts w:cs="Arial"/>
          <w:sz w:val="28"/>
          <w:szCs w:val="28"/>
        </w:rPr>
        <w:t>Operational 24/7</w:t>
      </w:r>
    </w:p>
    <w:p w14:paraId="7D7E2290" w14:textId="2449761B" w:rsidR="003D7013" w:rsidRPr="00747F84" w:rsidRDefault="00BE5430" w:rsidP="00CE7249">
      <w:pPr>
        <w:pStyle w:val="NoSpacing"/>
        <w:numPr>
          <w:ilvl w:val="0"/>
          <w:numId w:val="6"/>
        </w:numPr>
        <w:spacing w:after="120"/>
        <w:rPr>
          <w:rFonts w:cs="Arial"/>
          <w:sz w:val="28"/>
          <w:szCs w:val="28"/>
        </w:rPr>
      </w:pPr>
      <w:r w:rsidRPr="00747F84">
        <w:rPr>
          <w:rFonts w:cs="Arial"/>
          <w:sz w:val="28"/>
          <w:szCs w:val="28"/>
        </w:rPr>
        <w:t>R</w:t>
      </w:r>
      <w:r w:rsidR="00B0505F" w:rsidRPr="00747F84">
        <w:rPr>
          <w:rFonts w:cs="Arial"/>
          <w:sz w:val="28"/>
          <w:szCs w:val="28"/>
        </w:rPr>
        <w:t xml:space="preserve">esidents may use the Main Gate or </w:t>
      </w:r>
      <w:r w:rsidR="003D7013" w:rsidRPr="00747F84">
        <w:rPr>
          <w:rFonts w:cs="Arial"/>
          <w:sz w:val="28"/>
          <w:szCs w:val="28"/>
        </w:rPr>
        <w:t>the South</w:t>
      </w:r>
      <w:r w:rsidR="00B0505F" w:rsidRPr="00747F84">
        <w:rPr>
          <w:rFonts w:cs="Arial"/>
          <w:sz w:val="28"/>
          <w:szCs w:val="28"/>
        </w:rPr>
        <w:t xml:space="preserve"> Gate</w:t>
      </w:r>
      <w:r w:rsidR="00CE7249" w:rsidRPr="00747F84">
        <w:rPr>
          <w:rFonts w:cs="Arial"/>
          <w:sz w:val="28"/>
          <w:szCs w:val="28"/>
        </w:rPr>
        <w:t>.</w:t>
      </w:r>
      <w:r w:rsidR="003D7013" w:rsidRPr="00747F84">
        <w:rPr>
          <w:rFonts w:cs="Arial"/>
          <w:sz w:val="28"/>
          <w:szCs w:val="28"/>
        </w:rPr>
        <w:t xml:space="preserve"> </w:t>
      </w:r>
    </w:p>
    <w:p w14:paraId="3144BC28" w14:textId="5294DB0A" w:rsidR="00BE5430" w:rsidRPr="00747F84" w:rsidRDefault="00BE5430" w:rsidP="00CE7249">
      <w:pPr>
        <w:pStyle w:val="NoSpacing"/>
        <w:numPr>
          <w:ilvl w:val="0"/>
          <w:numId w:val="6"/>
        </w:numPr>
        <w:spacing w:after="120"/>
        <w:rPr>
          <w:rFonts w:cs="Arial"/>
          <w:sz w:val="28"/>
          <w:szCs w:val="28"/>
        </w:rPr>
      </w:pPr>
      <w:r w:rsidRPr="00747F84">
        <w:rPr>
          <w:rFonts w:cs="Arial"/>
          <w:sz w:val="28"/>
          <w:szCs w:val="28"/>
        </w:rPr>
        <w:t>All visitors must use the Tidelands Main Gate.</w:t>
      </w:r>
    </w:p>
    <w:p w14:paraId="7AE50E60" w14:textId="74A911C9" w:rsidR="00017EF2" w:rsidRPr="00747F84" w:rsidRDefault="003D7013" w:rsidP="00CE7249">
      <w:pPr>
        <w:pStyle w:val="NoSpacing"/>
        <w:numPr>
          <w:ilvl w:val="0"/>
          <w:numId w:val="6"/>
        </w:numPr>
        <w:spacing w:after="120"/>
        <w:rPr>
          <w:rFonts w:cs="Arial"/>
          <w:sz w:val="28"/>
          <w:szCs w:val="28"/>
        </w:rPr>
      </w:pPr>
      <w:r w:rsidRPr="00747F84">
        <w:rPr>
          <w:rFonts w:cs="Arial"/>
          <w:sz w:val="28"/>
          <w:szCs w:val="28"/>
        </w:rPr>
        <w:t>Any deliveries with large 18 wheeled trucks must be met at the South gate</w:t>
      </w:r>
      <w:r w:rsidR="00AC247E">
        <w:rPr>
          <w:rFonts w:cs="Arial"/>
          <w:sz w:val="28"/>
          <w:szCs w:val="28"/>
        </w:rPr>
        <w:t xml:space="preserve"> by coordinating with the Main Gate personnel, so they can open both gates. 18 wheelers</w:t>
      </w:r>
      <w:r w:rsidRPr="00747F84">
        <w:rPr>
          <w:rFonts w:cs="Arial"/>
          <w:sz w:val="28"/>
          <w:szCs w:val="28"/>
        </w:rPr>
        <w:t xml:space="preserve"> cannot come in the Main Gate</w:t>
      </w:r>
      <w:r w:rsidR="00AC247E">
        <w:rPr>
          <w:rFonts w:cs="Arial"/>
          <w:sz w:val="28"/>
          <w:szCs w:val="28"/>
        </w:rPr>
        <w:t xml:space="preserve"> as they will damage the pavers/gates</w:t>
      </w:r>
      <w:r w:rsidRPr="00747F84">
        <w:rPr>
          <w:rFonts w:cs="Arial"/>
          <w:sz w:val="28"/>
          <w:szCs w:val="28"/>
        </w:rPr>
        <w:t>.</w:t>
      </w:r>
      <w:r w:rsidR="00BE5430" w:rsidRPr="00747F84">
        <w:rPr>
          <w:rFonts w:cs="Arial"/>
          <w:sz w:val="28"/>
          <w:szCs w:val="28"/>
        </w:rPr>
        <w:t xml:space="preserve">  </w:t>
      </w:r>
    </w:p>
    <w:p w14:paraId="0FF9C4FB" w14:textId="77777777" w:rsidR="00BC2AD0" w:rsidRPr="00CB1EDC" w:rsidRDefault="00BC2AD0" w:rsidP="00BC2AD0">
      <w:pPr>
        <w:pStyle w:val="NoSpacing"/>
        <w:ind w:left="1440"/>
        <w:rPr>
          <w:rFonts w:cs="Arial"/>
          <w:sz w:val="16"/>
          <w:szCs w:val="16"/>
          <w:u w:val="single"/>
        </w:rPr>
      </w:pPr>
    </w:p>
    <w:p w14:paraId="7C069092" w14:textId="68A03FF9" w:rsidR="00017EF2" w:rsidRPr="00747F84" w:rsidRDefault="00CE7249" w:rsidP="00017EF2">
      <w:pPr>
        <w:pStyle w:val="NoSpacing"/>
        <w:numPr>
          <w:ilvl w:val="0"/>
          <w:numId w:val="1"/>
        </w:numPr>
        <w:ind w:left="1440"/>
        <w:rPr>
          <w:rFonts w:cs="Arial"/>
          <w:sz w:val="28"/>
          <w:szCs w:val="28"/>
        </w:rPr>
      </w:pPr>
      <w:r w:rsidRPr="00CB1EDC">
        <w:rPr>
          <w:rFonts w:cs="Arial"/>
          <w:sz w:val="28"/>
          <w:szCs w:val="28"/>
          <w:u w:val="single"/>
        </w:rPr>
        <w:t>H</w:t>
      </w:r>
      <w:r w:rsidR="005F17AB" w:rsidRPr="00CB1EDC">
        <w:rPr>
          <w:rFonts w:cs="Arial"/>
          <w:sz w:val="28"/>
          <w:szCs w:val="28"/>
          <w:u w:val="single"/>
        </w:rPr>
        <w:t>omeowners Association</w:t>
      </w:r>
      <w:r w:rsidR="00017EF2" w:rsidRPr="00747F84">
        <w:rPr>
          <w:rFonts w:cs="Arial"/>
          <w:sz w:val="28"/>
          <w:szCs w:val="28"/>
        </w:rPr>
        <w:t>:</w:t>
      </w:r>
    </w:p>
    <w:p w14:paraId="4BB63F41" w14:textId="3528BB7C" w:rsidR="00017EF2" w:rsidRPr="00747F84" w:rsidRDefault="001645CF" w:rsidP="001645CF">
      <w:pPr>
        <w:pStyle w:val="NoSpacing"/>
        <w:ind w:left="1800"/>
        <w:rPr>
          <w:rFonts w:cs="Arial"/>
          <w:sz w:val="28"/>
          <w:szCs w:val="28"/>
        </w:rPr>
      </w:pPr>
      <w:r w:rsidRPr="00747F84">
        <w:rPr>
          <w:rFonts w:cs="Arial"/>
          <w:sz w:val="28"/>
          <w:szCs w:val="28"/>
        </w:rPr>
        <w:t>Tidelands</w:t>
      </w:r>
      <w:r w:rsidR="00017EF2" w:rsidRPr="00747F84">
        <w:rPr>
          <w:rFonts w:cs="Arial"/>
          <w:sz w:val="28"/>
          <w:szCs w:val="28"/>
        </w:rPr>
        <w:t xml:space="preserve"> Estates</w:t>
      </w:r>
      <w:r w:rsidR="00A61CAD" w:rsidRPr="00747F84">
        <w:rPr>
          <w:rFonts w:cs="Arial"/>
          <w:sz w:val="28"/>
          <w:szCs w:val="28"/>
        </w:rPr>
        <w:t xml:space="preserve"> Homeowners</w:t>
      </w:r>
      <w:r w:rsidRPr="00747F84">
        <w:rPr>
          <w:rFonts w:cs="Arial"/>
          <w:sz w:val="28"/>
          <w:szCs w:val="28"/>
        </w:rPr>
        <w:t xml:space="preserve"> Association</w:t>
      </w:r>
      <w:r w:rsidR="00685423" w:rsidRPr="00747F84">
        <w:rPr>
          <w:rFonts w:cs="Arial"/>
          <w:sz w:val="28"/>
          <w:szCs w:val="28"/>
        </w:rPr>
        <w:t xml:space="preserve"> </w:t>
      </w:r>
      <w:hyperlink r:id="rId14" w:history="1">
        <w:r w:rsidR="005814E1" w:rsidRPr="00747F84">
          <w:rPr>
            <w:rStyle w:val="Hyperlink"/>
            <w:rFonts w:cs="Arial"/>
            <w:sz w:val="28"/>
            <w:szCs w:val="28"/>
          </w:rPr>
          <w:t>www.tidelandsestates.com</w:t>
        </w:r>
      </w:hyperlink>
      <w:r w:rsidR="005814E1" w:rsidRPr="00747F84">
        <w:rPr>
          <w:rFonts w:cs="Arial"/>
          <w:sz w:val="28"/>
          <w:szCs w:val="28"/>
        </w:rPr>
        <w:t xml:space="preserve"> </w:t>
      </w:r>
    </w:p>
    <w:p w14:paraId="29A58B03" w14:textId="3446F219" w:rsidR="00017EF2" w:rsidRPr="00747F84" w:rsidRDefault="007C7E2F" w:rsidP="007C7E2F">
      <w:pPr>
        <w:pStyle w:val="NoSpacing"/>
        <w:ind w:left="1800"/>
        <w:rPr>
          <w:rFonts w:cs="Arial"/>
          <w:sz w:val="28"/>
          <w:szCs w:val="28"/>
        </w:rPr>
      </w:pPr>
      <w:r w:rsidRPr="00747F84">
        <w:rPr>
          <w:rFonts w:cs="Arial"/>
          <w:sz w:val="28"/>
          <w:szCs w:val="28"/>
        </w:rPr>
        <w:t xml:space="preserve">   </w:t>
      </w:r>
      <w:r w:rsidR="00017EF2" w:rsidRPr="00747F84">
        <w:rPr>
          <w:rFonts w:cs="Arial"/>
          <w:sz w:val="28"/>
          <w:szCs w:val="28"/>
        </w:rPr>
        <w:t>Southern States Management:  386-446-6444</w:t>
      </w:r>
      <w:r w:rsidR="00AC247E">
        <w:rPr>
          <w:rFonts w:cs="Arial"/>
          <w:sz w:val="28"/>
          <w:szCs w:val="28"/>
        </w:rPr>
        <w:t xml:space="preserve"> ext 329</w:t>
      </w:r>
    </w:p>
    <w:p w14:paraId="077EBFCB" w14:textId="296DB69E" w:rsidR="00017EF2" w:rsidRPr="00747F84" w:rsidRDefault="00AC247E" w:rsidP="001645CF">
      <w:pPr>
        <w:pStyle w:val="NoSpacing"/>
        <w:numPr>
          <w:ilvl w:val="2"/>
          <w:numId w:val="1"/>
        </w:numPr>
        <w:ind w:left="2880"/>
        <w:rPr>
          <w:rFonts w:cs="Arial"/>
          <w:sz w:val="28"/>
          <w:szCs w:val="28"/>
        </w:rPr>
      </w:pPr>
      <w:r>
        <w:rPr>
          <w:rFonts w:cs="Arial"/>
          <w:sz w:val="28"/>
          <w:szCs w:val="28"/>
        </w:rPr>
        <w:t>Domenique Scalia</w:t>
      </w:r>
      <w:r w:rsidR="00BE5430" w:rsidRPr="00747F84">
        <w:rPr>
          <w:rFonts w:cs="Arial"/>
          <w:sz w:val="28"/>
          <w:szCs w:val="28"/>
        </w:rPr>
        <w:t>, Property Manager</w:t>
      </w:r>
    </w:p>
    <w:p w14:paraId="24907CAE" w14:textId="1C7D9E16" w:rsidR="00017EF2" w:rsidRPr="00747F84" w:rsidRDefault="009673D6" w:rsidP="00017EF2">
      <w:pPr>
        <w:pStyle w:val="NoSpacing"/>
        <w:numPr>
          <w:ilvl w:val="2"/>
          <w:numId w:val="1"/>
        </w:numPr>
        <w:ind w:left="2880"/>
        <w:rPr>
          <w:rFonts w:cs="Arial"/>
          <w:sz w:val="28"/>
          <w:szCs w:val="28"/>
        </w:rPr>
      </w:pPr>
      <w:r w:rsidRPr="00747F84">
        <w:rPr>
          <w:rFonts w:cs="Arial"/>
          <w:sz w:val="28"/>
          <w:szCs w:val="28"/>
        </w:rPr>
        <w:t xml:space="preserve">Website: </w:t>
      </w:r>
      <w:hyperlink r:id="rId15" w:history="1">
        <w:r w:rsidR="005814E1" w:rsidRPr="00747F84">
          <w:rPr>
            <w:rStyle w:val="Hyperlink"/>
            <w:rFonts w:cs="Arial"/>
            <w:sz w:val="28"/>
            <w:szCs w:val="28"/>
          </w:rPr>
          <w:t>www.daytonapropertymanagement.com</w:t>
        </w:r>
      </w:hyperlink>
      <w:r w:rsidR="005814E1" w:rsidRPr="00747F84">
        <w:rPr>
          <w:rFonts w:cs="Arial"/>
          <w:sz w:val="28"/>
          <w:szCs w:val="28"/>
        </w:rPr>
        <w:t xml:space="preserve"> </w:t>
      </w:r>
    </w:p>
    <w:p w14:paraId="7C22C46C" w14:textId="3489F627" w:rsidR="00B41A3C" w:rsidRDefault="00017EF2" w:rsidP="00CE7249">
      <w:pPr>
        <w:pStyle w:val="NoSpacing"/>
        <w:numPr>
          <w:ilvl w:val="0"/>
          <w:numId w:val="1"/>
        </w:numPr>
        <w:spacing w:before="120"/>
        <w:ind w:left="1440"/>
        <w:rPr>
          <w:rFonts w:cs="Arial"/>
          <w:sz w:val="28"/>
          <w:szCs w:val="28"/>
        </w:rPr>
      </w:pPr>
      <w:r w:rsidRPr="00CB1EDC">
        <w:rPr>
          <w:rFonts w:cs="Arial"/>
          <w:sz w:val="28"/>
          <w:szCs w:val="28"/>
          <w:u w:val="single"/>
        </w:rPr>
        <w:t>Toll Bridge</w:t>
      </w:r>
      <w:r w:rsidRPr="00747F84">
        <w:rPr>
          <w:rFonts w:cs="Arial"/>
          <w:sz w:val="28"/>
          <w:szCs w:val="28"/>
        </w:rPr>
        <w:t xml:space="preserve">:  </w:t>
      </w:r>
      <w:r w:rsidR="00B41A3C">
        <w:rPr>
          <w:rFonts w:cs="Arial"/>
          <w:sz w:val="28"/>
          <w:szCs w:val="28"/>
        </w:rPr>
        <w:t>Register online or s</w:t>
      </w:r>
      <w:r w:rsidRPr="00747F84">
        <w:rPr>
          <w:rFonts w:cs="Arial"/>
          <w:sz w:val="28"/>
          <w:szCs w:val="28"/>
        </w:rPr>
        <w:t>top off at the building by the toll plaza to sign up for your toll pass, which will reduce the fees.</w:t>
      </w:r>
      <w:r w:rsidR="00B41A3C">
        <w:rPr>
          <w:rFonts w:cs="Arial"/>
          <w:sz w:val="28"/>
          <w:szCs w:val="28"/>
        </w:rPr>
        <w:t xml:space="preserve"> The website is </w:t>
      </w:r>
      <w:hyperlink r:id="rId16" w:tgtFrame="_blank" w:history="1">
        <w:r w:rsidR="00B41A3C" w:rsidRPr="00B41A3C">
          <w:rPr>
            <w:rStyle w:val="Hyperlink"/>
            <w:rFonts w:cs="Arial"/>
            <w:sz w:val="28"/>
            <w:szCs w:val="28"/>
          </w:rPr>
          <w:t>https://www.dunesexpresscard.org/</w:t>
        </w:r>
      </w:hyperlink>
    </w:p>
    <w:p w14:paraId="209B44B9" w14:textId="747A5753" w:rsidR="00017EF2" w:rsidRPr="00747F84" w:rsidRDefault="00B41A3C" w:rsidP="00CE7249">
      <w:pPr>
        <w:pStyle w:val="NoSpacing"/>
        <w:numPr>
          <w:ilvl w:val="0"/>
          <w:numId w:val="1"/>
        </w:numPr>
        <w:spacing w:before="120"/>
        <w:ind w:left="1440"/>
        <w:rPr>
          <w:rFonts w:cs="Arial"/>
          <w:sz w:val="28"/>
          <w:szCs w:val="28"/>
        </w:rPr>
      </w:pPr>
      <w:r>
        <w:rPr>
          <w:rFonts w:cs="Arial"/>
          <w:sz w:val="28"/>
          <w:szCs w:val="28"/>
          <w:u w:val="single"/>
        </w:rPr>
        <w:t>W</w:t>
      </w:r>
      <w:r w:rsidR="00BE5430" w:rsidRPr="00CB1EDC">
        <w:rPr>
          <w:rFonts w:cs="Arial"/>
          <w:sz w:val="28"/>
          <w:szCs w:val="28"/>
          <w:u w:val="single"/>
        </w:rPr>
        <w:t xml:space="preserve">aste </w:t>
      </w:r>
      <w:r w:rsidR="00017EF2" w:rsidRPr="00CB1EDC">
        <w:rPr>
          <w:rFonts w:cs="Arial"/>
          <w:sz w:val="28"/>
          <w:szCs w:val="28"/>
          <w:u w:val="single"/>
        </w:rPr>
        <w:t>Pick Up Dates</w:t>
      </w:r>
      <w:r w:rsidR="00017EF2" w:rsidRPr="00747F84">
        <w:rPr>
          <w:rFonts w:cs="Arial"/>
          <w:sz w:val="28"/>
          <w:szCs w:val="28"/>
        </w:rPr>
        <w:t xml:space="preserve"> </w:t>
      </w:r>
      <w:r w:rsidR="00CB1EDC">
        <w:rPr>
          <w:rFonts w:cs="Arial"/>
          <w:sz w:val="28"/>
          <w:szCs w:val="28"/>
        </w:rPr>
        <w:t>:</w:t>
      </w:r>
    </w:p>
    <w:p w14:paraId="7FA81FB5" w14:textId="436C6745" w:rsidR="00017EF2" w:rsidRPr="00747F84" w:rsidRDefault="00017EF2" w:rsidP="00196EAF">
      <w:pPr>
        <w:pStyle w:val="NoSpacing"/>
        <w:numPr>
          <w:ilvl w:val="2"/>
          <w:numId w:val="8"/>
        </w:numPr>
        <w:rPr>
          <w:rFonts w:cs="Arial"/>
          <w:sz w:val="28"/>
          <w:szCs w:val="28"/>
        </w:rPr>
      </w:pPr>
      <w:r w:rsidRPr="00747F84">
        <w:rPr>
          <w:rFonts w:cs="Arial"/>
          <w:sz w:val="28"/>
          <w:szCs w:val="28"/>
        </w:rPr>
        <w:t>Garbage day</w:t>
      </w:r>
      <w:r w:rsidR="00CA3FB9" w:rsidRPr="00747F84">
        <w:rPr>
          <w:rFonts w:cs="Arial"/>
          <w:sz w:val="28"/>
          <w:szCs w:val="28"/>
        </w:rPr>
        <w:t>:  Monday and Thursday</w:t>
      </w:r>
    </w:p>
    <w:p w14:paraId="6FD54CED" w14:textId="30C292EA" w:rsidR="00017EF2" w:rsidRPr="00747F84" w:rsidRDefault="00CA3FB9" w:rsidP="00196EAF">
      <w:pPr>
        <w:pStyle w:val="NoSpacing"/>
        <w:numPr>
          <w:ilvl w:val="2"/>
          <w:numId w:val="8"/>
        </w:numPr>
        <w:rPr>
          <w:rFonts w:cs="Arial"/>
          <w:sz w:val="28"/>
          <w:szCs w:val="28"/>
        </w:rPr>
      </w:pPr>
      <w:r w:rsidRPr="00747F84">
        <w:rPr>
          <w:rFonts w:cs="Arial"/>
          <w:sz w:val="28"/>
          <w:szCs w:val="28"/>
        </w:rPr>
        <w:t>Recycle day:  Thursday</w:t>
      </w:r>
    </w:p>
    <w:p w14:paraId="64F508C5" w14:textId="74D19B26" w:rsidR="00017EF2" w:rsidRPr="00747F84" w:rsidRDefault="00017EF2" w:rsidP="00196EAF">
      <w:pPr>
        <w:pStyle w:val="NoSpacing"/>
        <w:numPr>
          <w:ilvl w:val="2"/>
          <w:numId w:val="8"/>
        </w:numPr>
        <w:rPr>
          <w:rFonts w:cs="Arial"/>
          <w:sz w:val="28"/>
          <w:szCs w:val="28"/>
        </w:rPr>
      </w:pPr>
      <w:r w:rsidRPr="00747F84">
        <w:rPr>
          <w:rFonts w:cs="Arial"/>
          <w:sz w:val="28"/>
          <w:szCs w:val="28"/>
        </w:rPr>
        <w:t>Tree/bush</w:t>
      </w:r>
      <w:r w:rsidR="007C7E2F" w:rsidRPr="00747F84">
        <w:rPr>
          <w:rFonts w:cs="Arial"/>
          <w:sz w:val="28"/>
          <w:szCs w:val="28"/>
        </w:rPr>
        <w:t>/yard waste</w:t>
      </w:r>
      <w:r w:rsidR="00CA3FB9" w:rsidRPr="00747F84">
        <w:rPr>
          <w:rFonts w:cs="Arial"/>
          <w:sz w:val="28"/>
          <w:szCs w:val="28"/>
        </w:rPr>
        <w:t>:  Wednesday</w:t>
      </w:r>
    </w:p>
    <w:p w14:paraId="275E6454" w14:textId="53C1355E" w:rsidR="00196EAF" w:rsidRPr="00747F84" w:rsidRDefault="00196EAF" w:rsidP="00196EAF">
      <w:pPr>
        <w:pStyle w:val="NoSpacing"/>
        <w:numPr>
          <w:ilvl w:val="2"/>
          <w:numId w:val="8"/>
        </w:numPr>
        <w:rPr>
          <w:rFonts w:cs="Arial"/>
          <w:sz w:val="28"/>
          <w:szCs w:val="28"/>
        </w:rPr>
      </w:pPr>
      <w:r w:rsidRPr="00747F84">
        <w:rPr>
          <w:rFonts w:cs="Arial"/>
          <w:sz w:val="28"/>
          <w:szCs w:val="28"/>
        </w:rPr>
        <w:t>For the most current trash/debris/recy</w:t>
      </w:r>
      <w:r w:rsidR="001645CF" w:rsidRPr="00747F84">
        <w:rPr>
          <w:rFonts w:cs="Arial"/>
          <w:sz w:val="28"/>
          <w:szCs w:val="28"/>
        </w:rPr>
        <w:t>c</w:t>
      </w:r>
      <w:r w:rsidRPr="00747F84">
        <w:rPr>
          <w:rFonts w:cs="Arial"/>
          <w:sz w:val="28"/>
          <w:szCs w:val="28"/>
        </w:rPr>
        <w:t xml:space="preserve">le guidelines, see </w:t>
      </w:r>
      <w:hyperlink r:id="rId17" w:history="1">
        <w:r w:rsidRPr="00747F84">
          <w:rPr>
            <w:rStyle w:val="Hyperlink"/>
            <w:rFonts w:cs="Arial"/>
            <w:sz w:val="28"/>
            <w:szCs w:val="28"/>
          </w:rPr>
          <w:t>www.palmcoastgov.com/trash</w:t>
        </w:r>
      </w:hyperlink>
    </w:p>
    <w:p w14:paraId="10270765" w14:textId="25577680" w:rsidR="00B83018" w:rsidRDefault="00B83018" w:rsidP="00B83018">
      <w:pPr>
        <w:pStyle w:val="NoSpacing"/>
        <w:numPr>
          <w:ilvl w:val="2"/>
          <w:numId w:val="8"/>
        </w:numPr>
        <w:rPr>
          <w:rFonts w:eastAsia="Times New Roman"/>
          <w:sz w:val="28"/>
          <w:szCs w:val="28"/>
        </w:rPr>
      </w:pPr>
      <w:r>
        <w:rPr>
          <w:rFonts w:eastAsia="Times New Roman"/>
          <w:sz w:val="28"/>
          <w:szCs w:val="28"/>
        </w:rPr>
        <w:t xml:space="preserve">Our Covenants and Restrictions require that you place garbage in closed, sanitary containers.  Garbage cans, landscape debris and recycle bins must be placed in driveway or on grass - never </w:t>
      </w:r>
      <w:r>
        <w:rPr>
          <w:rFonts w:eastAsia="Times New Roman"/>
          <w:sz w:val="28"/>
          <w:szCs w:val="28"/>
        </w:rPr>
        <w:lastRenderedPageBreak/>
        <w:t xml:space="preserve">in roadway - NO earlier than </w:t>
      </w:r>
      <w:r w:rsidR="00D666FD">
        <w:rPr>
          <w:rFonts w:eastAsia="Times New Roman"/>
          <w:sz w:val="28"/>
          <w:szCs w:val="28"/>
        </w:rPr>
        <w:t>6</w:t>
      </w:r>
      <w:r>
        <w:rPr>
          <w:rFonts w:eastAsia="Times New Roman"/>
          <w:sz w:val="28"/>
          <w:szCs w:val="28"/>
        </w:rPr>
        <w:t xml:space="preserve">pm the day prior to pick-up.  Emptied garbage cans/recycle bins must be removed BEFORE </w:t>
      </w:r>
      <w:r w:rsidR="00D666FD">
        <w:rPr>
          <w:rFonts w:eastAsia="Times New Roman"/>
          <w:sz w:val="28"/>
          <w:szCs w:val="28"/>
        </w:rPr>
        <w:t>6a</w:t>
      </w:r>
      <w:r>
        <w:rPr>
          <w:rFonts w:eastAsia="Times New Roman"/>
          <w:sz w:val="28"/>
          <w:szCs w:val="28"/>
        </w:rPr>
        <w:t xml:space="preserve">m </w:t>
      </w:r>
      <w:r w:rsidR="00D666FD">
        <w:rPr>
          <w:rFonts w:eastAsia="Times New Roman"/>
          <w:sz w:val="28"/>
          <w:szCs w:val="28"/>
        </w:rPr>
        <w:t xml:space="preserve">after </w:t>
      </w:r>
      <w:r>
        <w:rPr>
          <w:rFonts w:eastAsia="Times New Roman"/>
          <w:sz w:val="28"/>
          <w:szCs w:val="28"/>
        </w:rPr>
        <w:t>the day of trash pickup.</w:t>
      </w:r>
    </w:p>
    <w:p w14:paraId="6B3BC088" w14:textId="0D886273" w:rsidR="00BC2AD0" w:rsidRPr="00747F84" w:rsidRDefault="00BC2AD0" w:rsidP="00D666FD">
      <w:pPr>
        <w:pStyle w:val="NoSpacing"/>
        <w:ind w:left="2160"/>
        <w:rPr>
          <w:rFonts w:cs="Arial"/>
          <w:sz w:val="28"/>
          <w:szCs w:val="28"/>
        </w:rPr>
      </w:pPr>
    </w:p>
    <w:p w14:paraId="6E560F53" w14:textId="1BA6CEA1" w:rsidR="00017EF2" w:rsidRDefault="00B620F4" w:rsidP="00CE7249">
      <w:pPr>
        <w:pStyle w:val="NoSpacing"/>
        <w:numPr>
          <w:ilvl w:val="0"/>
          <w:numId w:val="1"/>
        </w:numPr>
        <w:spacing w:before="120"/>
        <w:ind w:left="1440"/>
        <w:rPr>
          <w:rFonts w:cs="Arial"/>
          <w:sz w:val="28"/>
          <w:szCs w:val="28"/>
        </w:rPr>
      </w:pPr>
      <w:r w:rsidRPr="00747F84">
        <w:rPr>
          <w:rFonts w:cs="Arial"/>
          <w:sz w:val="28"/>
          <w:szCs w:val="28"/>
        </w:rPr>
        <w:t>Parking is restricted to driveways – there is no parking on</w:t>
      </w:r>
      <w:r w:rsidR="00B0505F" w:rsidRPr="00747F84">
        <w:rPr>
          <w:rFonts w:cs="Arial"/>
          <w:sz w:val="28"/>
          <w:szCs w:val="28"/>
        </w:rPr>
        <w:t xml:space="preserve"> the unpaved sections of any lot or </w:t>
      </w:r>
      <w:r w:rsidR="00035D2F" w:rsidRPr="00747F84">
        <w:rPr>
          <w:rFonts w:cs="Arial"/>
          <w:sz w:val="28"/>
          <w:szCs w:val="28"/>
        </w:rPr>
        <w:t xml:space="preserve">overnight </w:t>
      </w:r>
      <w:r w:rsidR="00B0505F" w:rsidRPr="00747F84">
        <w:rPr>
          <w:rFonts w:cs="Arial"/>
          <w:sz w:val="28"/>
          <w:szCs w:val="28"/>
        </w:rPr>
        <w:t>on</w:t>
      </w:r>
      <w:r w:rsidR="00035D2F" w:rsidRPr="00747F84">
        <w:rPr>
          <w:rFonts w:cs="Arial"/>
          <w:sz w:val="28"/>
          <w:szCs w:val="28"/>
        </w:rPr>
        <w:t xml:space="preserve"> the street</w:t>
      </w:r>
      <w:r w:rsidR="00B83018">
        <w:rPr>
          <w:rFonts w:cs="Arial"/>
          <w:sz w:val="28"/>
          <w:szCs w:val="28"/>
        </w:rPr>
        <w:t xml:space="preserve"> (1AM-6AM)</w:t>
      </w:r>
      <w:r w:rsidR="00AC247E">
        <w:rPr>
          <w:rFonts w:cs="Arial"/>
          <w:sz w:val="28"/>
          <w:szCs w:val="28"/>
        </w:rPr>
        <w:t>.</w:t>
      </w:r>
    </w:p>
    <w:p w14:paraId="7696CEF9" w14:textId="6A71B90D" w:rsidR="00017EF2" w:rsidRPr="00747F84" w:rsidRDefault="00ED3A68" w:rsidP="00CE7249">
      <w:pPr>
        <w:pStyle w:val="NoSpacing"/>
        <w:numPr>
          <w:ilvl w:val="0"/>
          <w:numId w:val="1"/>
        </w:numPr>
        <w:spacing w:before="120"/>
        <w:ind w:left="1440"/>
        <w:rPr>
          <w:rFonts w:cs="Arial"/>
          <w:sz w:val="28"/>
          <w:szCs w:val="28"/>
        </w:rPr>
      </w:pPr>
      <w:r w:rsidRPr="00747F84">
        <w:rPr>
          <w:rFonts w:cs="Arial"/>
          <w:sz w:val="28"/>
          <w:szCs w:val="28"/>
        </w:rPr>
        <w:t>Roof</w:t>
      </w:r>
      <w:r w:rsidR="005A648F" w:rsidRPr="00747F84">
        <w:rPr>
          <w:rFonts w:cs="Arial"/>
          <w:sz w:val="28"/>
          <w:szCs w:val="28"/>
        </w:rPr>
        <w:t>s, homes and driveways are to be kept clean and free of mold</w:t>
      </w:r>
      <w:r w:rsidR="00CB1EDC">
        <w:rPr>
          <w:rFonts w:cs="Arial"/>
          <w:sz w:val="28"/>
          <w:szCs w:val="28"/>
        </w:rPr>
        <w:t>.</w:t>
      </w:r>
    </w:p>
    <w:p w14:paraId="153E9C03" w14:textId="5DC4A8B5" w:rsidR="00CA54F3" w:rsidRPr="00E209F6" w:rsidRDefault="00F95D91" w:rsidP="00E209F6">
      <w:pPr>
        <w:pStyle w:val="NoSpacing"/>
        <w:numPr>
          <w:ilvl w:val="0"/>
          <w:numId w:val="1"/>
        </w:numPr>
        <w:spacing w:before="120"/>
        <w:ind w:left="1440"/>
        <w:rPr>
          <w:rFonts w:cs="Arial"/>
          <w:sz w:val="28"/>
          <w:szCs w:val="28"/>
        </w:rPr>
      </w:pPr>
      <w:r w:rsidRPr="00747F84">
        <w:rPr>
          <w:rFonts w:cs="Arial"/>
          <w:sz w:val="28"/>
          <w:szCs w:val="28"/>
        </w:rPr>
        <w:t>Any defici</w:t>
      </w:r>
      <w:r w:rsidR="00BA63F8" w:rsidRPr="00747F84">
        <w:rPr>
          <w:rFonts w:cs="Arial"/>
          <w:sz w:val="28"/>
          <w:szCs w:val="28"/>
        </w:rPr>
        <w:t xml:space="preserve">encies in </w:t>
      </w:r>
      <w:r w:rsidR="00E209F6">
        <w:rPr>
          <w:rFonts w:cs="Arial"/>
          <w:sz w:val="28"/>
          <w:szCs w:val="28"/>
        </w:rPr>
        <w:t>landscape</w:t>
      </w:r>
      <w:r w:rsidR="00CB4010">
        <w:rPr>
          <w:rFonts w:cs="Arial"/>
          <w:sz w:val="28"/>
          <w:szCs w:val="28"/>
        </w:rPr>
        <w:t xml:space="preserve"> maintenance or </w:t>
      </w:r>
      <w:r w:rsidR="00E209F6">
        <w:rPr>
          <w:rFonts w:cs="Arial"/>
          <w:sz w:val="28"/>
          <w:szCs w:val="28"/>
        </w:rPr>
        <w:t>irrigation</w:t>
      </w:r>
      <w:r w:rsidR="00BA63F8" w:rsidRPr="00747F84">
        <w:rPr>
          <w:rFonts w:cs="Arial"/>
          <w:sz w:val="28"/>
          <w:szCs w:val="28"/>
        </w:rPr>
        <w:t xml:space="preserve"> are</w:t>
      </w:r>
      <w:r w:rsidRPr="00747F84">
        <w:rPr>
          <w:rFonts w:cs="Arial"/>
          <w:sz w:val="28"/>
          <w:szCs w:val="28"/>
        </w:rPr>
        <w:t xml:space="preserve"> to be reported via the </w:t>
      </w:r>
      <w:r w:rsidR="00AC247E">
        <w:rPr>
          <w:rFonts w:cs="Arial"/>
          <w:sz w:val="28"/>
          <w:szCs w:val="28"/>
        </w:rPr>
        <w:t xml:space="preserve">Landscape/Irrigation Issue form in the User Dashboard </w:t>
      </w:r>
      <w:r w:rsidR="00517EC6">
        <w:rPr>
          <w:rFonts w:cs="Arial"/>
          <w:sz w:val="28"/>
          <w:szCs w:val="28"/>
        </w:rPr>
        <w:t xml:space="preserve">page </w:t>
      </w:r>
      <w:r w:rsidR="00AC247E">
        <w:rPr>
          <w:rFonts w:cs="Arial"/>
          <w:sz w:val="28"/>
          <w:szCs w:val="28"/>
        </w:rPr>
        <w:t>after login</w:t>
      </w:r>
      <w:r w:rsidR="00E209F6">
        <w:rPr>
          <w:rFonts w:cs="Arial"/>
          <w:sz w:val="28"/>
          <w:szCs w:val="28"/>
        </w:rPr>
        <w:t xml:space="preserve">/or from the Grounds and Maintenance Committee pages.  </w:t>
      </w:r>
    </w:p>
    <w:p w14:paraId="1EACA285" w14:textId="64B3F590" w:rsidR="00937B8A" w:rsidRPr="00747F84" w:rsidRDefault="00791AAB" w:rsidP="00791AAB">
      <w:pPr>
        <w:pStyle w:val="NoSpacing"/>
        <w:numPr>
          <w:ilvl w:val="0"/>
          <w:numId w:val="1"/>
        </w:numPr>
        <w:spacing w:before="120"/>
        <w:ind w:left="1440"/>
        <w:rPr>
          <w:rFonts w:cs="Arial"/>
          <w:sz w:val="28"/>
          <w:szCs w:val="28"/>
        </w:rPr>
      </w:pPr>
      <w:r w:rsidRPr="00747F84">
        <w:rPr>
          <w:rFonts w:cs="Arial"/>
          <w:sz w:val="28"/>
          <w:szCs w:val="28"/>
        </w:rPr>
        <w:t>Assessments are to be paid</w:t>
      </w:r>
      <w:r w:rsidR="000C06B4" w:rsidRPr="00747F84">
        <w:rPr>
          <w:rFonts w:cs="Arial"/>
          <w:sz w:val="28"/>
          <w:szCs w:val="28"/>
        </w:rPr>
        <w:t xml:space="preserve"> by th</w:t>
      </w:r>
      <w:r w:rsidR="00E209F6">
        <w:rPr>
          <w:rFonts w:cs="Arial"/>
          <w:sz w:val="28"/>
          <w:szCs w:val="28"/>
        </w:rPr>
        <w:t>e</w:t>
      </w:r>
      <w:r w:rsidR="000C06B4" w:rsidRPr="00747F84">
        <w:rPr>
          <w:rFonts w:cs="Arial"/>
          <w:sz w:val="28"/>
          <w:szCs w:val="28"/>
        </w:rPr>
        <w:t xml:space="preserve"> </w:t>
      </w:r>
      <w:r w:rsidR="003D5F40" w:rsidRPr="00747F84">
        <w:rPr>
          <w:rFonts w:cs="Arial"/>
          <w:sz w:val="28"/>
          <w:szCs w:val="28"/>
        </w:rPr>
        <w:t>10</w:t>
      </w:r>
      <w:r w:rsidR="003D5F40" w:rsidRPr="00747F84">
        <w:rPr>
          <w:rFonts w:cs="Arial"/>
          <w:sz w:val="28"/>
          <w:szCs w:val="28"/>
          <w:vertAlign w:val="superscript"/>
        </w:rPr>
        <w:t>th</w:t>
      </w:r>
      <w:r w:rsidR="003D5F40" w:rsidRPr="00747F84">
        <w:rPr>
          <w:rFonts w:cs="Arial"/>
          <w:sz w:val="28"/>
          <w:szCs w:val="28"/>
        </w:rPr>
        <w:t xml:space="preserve"> of the month.  A grace period is given for 15 days and unpaid accounts are delinquent thereafter – see the process for delinquent accounts on page 7.</w:t>
      </w:r>
      <w:r w:rsidR="000C06B4" w:rsidRPr="00747F84">
        <w:rPr>
          <w:rFonts w:cs="Arial"/>
          <w:sz w:val="28"/>
          <w:szCs w:val="28"/>
        </w:rPr>
        <w:t xml:space="preserve"> Please check the SSMG website </w:t>
      </w:r>
      <w:hyperlink r:id="rId18" w:history="1">
        <w:r w:rsidR="000C06B4" w:rsidRPr="00747F84">
          <w:rPr>
            <w:rStyle w:val="Hyperlink"/>
            <w:rFonts w:cs="Arial"/>
            <w:sz w:val="28"/>
            <w:szCs w:val="28"/>
          </w:rPr>
          <w:t>www.daytonapropertymanagement.com</w:t>
        </w:r>
      </w:hyperlink>
      <w:r w:rsidR="000C06B4" w:rsidRPr="00747F84">
        <w:rPr>
          <w:rFonts w:cs="Arial"/>
          <w:sz w:val="28"/>
          <w:szCs w:val="28"/>
        </w:rPr>
        <w:t xml:space="preserve"> for payment options and to ensure you are current</w:t>
      </w:r>
      <w:r w:rsidR="003D5F40" w:rsidRPr="00747F84">
        <w:rPr>
          <w:rFonts w:cs="Arial"/>
          <w:sz w:val="28"/>
          <w:szCs w:val="28"/>
        </w:rPr>
        <w:t>.</w:t>
      </w:r>
    </w:p>
    <w:p w14:paraId="5AE5A7C2" w14:textId="0957803A" w:rsidR="00E209F6" w:rsidRPr="00E209F6" w:rsidRDefault="00536B46" w:rsidP="00E209F6">
      <w:pPr>
        <w:pStyle w:val="NoSpacing"/>
        <w:numPr>
          <w:ilvl w:val="0"/>
          <w:numId w:val="1"/>
        </w:numPr>
        <w:spacing w:before="120"/>
        <w:ind w:left="1440"/>
        <w:rPr>
          <w:rFonts w:cs="Arial"/>
          <w:sz w:val="28"/>
          <w:szCs w:val="28"/>
        </w:rPr>
      </w:pPr>
      <w:r w:rsidRPr="00E209F6">
        <w:rPr>
          <w:rFonts w:cs="Arial"/>
          <w:color w:val="FF0000"/>
          <w:sz w:val="28"/>
          <w:szCs w:val="28"/>
        </w:rPr>
        <w:t>Any violation of the rules or guidelines may be subject to a fine</w:t>
      </w:r>
      <w:r w:rsidRPr="00747F84">
        <w:rPr>
          <w:rFonts w:cs="Arial"/>
          <w:sz w:val="28"/>
          <w:szCs w:val="28"/>
        </w:rPr>
        <w:t xml:space="preserve">, so please ensure you </w:t>
      </w:r>
      <w:r w:rsidR="00E209F6">
        <w:rPr>
          <w:rFonts w:cs="Arial"/>
          <w:sz w:val="28"/>
          <w:szCs w:val="28"/>
        </w:rPr>
        <w:t xml:space="preserve">familiarize yourself with the Governing Documents on the website </w:t>
      </w:r>
      <w:hyperlink r:id="rId19" w:history="1">
        <w:r w:rsidR="00E209F6" w:rsidRPr="00065B3E">
          <w:rPr>
            <w:rStyle w:val="Hyperlink"/>
            <w:rFonts w:cs="Arial"/>
            <w:sz w:val="28"/>
            <w:szCs w:val="28"/>
          </w:rPr>
          <w:t>https://www.tidelandsestates.com/governing-documents/index</w:t>
        </w:r>
      </w:hyperlink>
      <w:r w:rsidR="00E209F6">
        <w:rPr>
          <w:rFonts w:cs="Arial"/>
          <w:sz w:val="28"/>
          <w:szCs w:val="28"/>
        </w:rPr>
        <w:t xml:space="preserve">. </w:t>
      </w:r>
      <w:r w:rsidRPr="00E209F6">
        <w:rPr>
          <w:rFonts w:cs="Arial"/>
          <w:sz w:val="28"/>
          <w:szCs w:val="28"/>
        </w:rPr>
        <w:t>If you are in doubt</w:t>
      </w:r>
      <w:r w:rsidR="00E209F6" w:rsidRPr="00E209F6">
        <w:rPr>
          <w:rFonts w:cs="Arial"/>
          <w:sz w:val="28"/>
          <w:szCs w:val="28"/>
        </w:rPr>
        <w:t xml:space="preserve"> of</w:t>
      </w:r>
      <w:r w:rsidR="00E209F6">
        <w:rPr>
          <w:rFonts w:cs="Arial"/>
          <w:sz w:val="28"/>
          <w:szCs w:val="28"/>
        </w:rPr>
        <w:t xml:space="preserve"> any rule</w:t>
      </w:r>
      <w:r w:rsidRPr="00E209F6">
        <w:rPr>
          <w:rFonts w:cs="Arial"/>
          <w:sz w:val="28"/>
          <w:szCs w:val="28"/>
        </w:rPr>
        <w:t xml:space="preserve">, please </w:t>
      </w:r>
      <w:r w:rsidR="00451256" w:rsidRPr="00E209F6">
        <w:rPr>
          <w:rFonts w:cs="Arial"/>
          <w:sz w:val="28"/>
          <w:szCs w:val="28"/>
        </w:rPr>
        <w:t xml:space="preserve">submit </w:t>
      </w:r>
      <w:r w:rsidR="006902CC" w:rsidRPr="00E209F6">
        <w:rPr>
          <w:rFonts w:cs="Arial"/>
          <w:sz w:val="28"/>
          <w:szCs w:val="28"/>
        </w:rPr>
        <w:t>inquiries</w:t>
      </w:r>
      <w:r w:rsidR="00451256" w:rsidRPr="00E209F6">
        <w:rPr>
          <w:rFonts w:cs="Arial"/>
          <w:sz w:val="28"/>
          <w:szCs w:val="28"/>
        </w:rPr>
        <w:t xml:space="preserve"> via the </w:t>
      </w:r>
      <w:r w:rsidR="006902CC" w:rsidRPr="00E209F6">
        <w:rPr>
          <w:rFonts w:cs="Arial"/>
          <w:sz w:val="28"/>
          <w:szCs w:val="28"/>
        </w:rPr>
        <w:t>Question and Complaint</w:t>
      </w:r>
      <w:r w:rsidR="00BA1233" w:rsidRPr="00E209F6">
        <w:rPr>
          <w:rFonts w:cs="Arial"/>
          <w:sz w:val="28"/>
          <w:szCs w:val="28"/>
        </w:rPr>
        <w:t xml:space="preserve"> System</w:t>
      </w:r>
      <w:r w:rsidR="006902CC" w:rsidRPr="00E209F6">
        <w:rPr>
          <w:rFonts w:cs="Arial"/>
          <w:sz w:val="28"/>
          <w:szCs w:val="28"/>
        </w:rPr>
        <w:t xml:space="preserve"> on the website and the</w:t>
      </w:r>
      <w:r w:rsidR="00451256" w:rsidRPr="00E209F6">
        <w:rPr>
          <w:rFonts w:cs="Arial"/>
          <w:sz w:val="28"/>
          <w:szCs w:val="28"/>
        </w:rPr>
        <w:t xml:space="preserve"> Property Manager</w:t>
      </w:r>
      <w:r w:rsidR="006902CC" w:rsidRPr="00E209F6">
        <w:rPr>
          <w:rFonts w:cs="Arial"/>
          <w:sz w:val="28"/>
          <w:szCs w:val="28"/>
        </w:rPr>
        <w:t xml:space="preserve"> will respond</w:t>
      </w:r>
      <w:r w:rsidR="00517EC6">
        <w:rPr>
          <w:rFonts w:cs="Arial"/>
          <w:sz w:val="28"/>
          <w:szCs w:val="28"/>
        </w:rPr>
        <w:t>.  The link to the form is on the User Dashboard page after login</w:t>
      </w:r>
      <w:r w:rsidR="00BA1233" w:rsidRPr="00E209F6">
        <w:rPr>
          <w:rFonts w:cs="Arial"/>
          <w:sz w:val="28"/>
          <w:szCs w:val="28"/>
        </w:rPr>
        <w:t>.</w:t>
      </w:r>
      <w:r w:rsidR="00E209F6">
        <w:rPr>
          <w:rFonts w:cs="Arial"/>
          <w:sz w:val="28"/>
          <w:szCs w:val="28"/>
        </w:rPr>
        <w:t xml:space="preserve">  Ignorance is not an excuse for violating the rules.</w:t>
      </w:r>
    </w:p>
    <w:p w14:paraId="5FE38229" w14:textId="77777777" w:rsidR="00937B8A" w:rsidRPr="00747F84" w:rsidRDefault="00937B8A" w:rsidP="00791AAB">
      <w:pPr>
        <w:pStyle w:val="NoSpacing"/>
        <w:spacing w:before="120"/>
        <w:rPr>
          <w:rFonts w:cs="Arial"/>
          <w:sz w:val="28"/>
          <w:szCs w:val="28"/>
        </w:rPr>
      </w:pPr>
    </w:p>
    <w:p w14:paraId="2E8B6EB8" w14:textId="620BEE63" w:rsidR="00017EF2" w:rsidRPr="00747F84" w:rsidRDefault="003D5F40" w:rsidP="006902CC">
      <w:pPr>
        <w:jc w:val="center"/>
        <w:rPr>
          <w:rFonts w:cs="Arial"/>
          <w:sz w:val="28"/>
          <w:szCs w:val="28"/>
          <w:u w:val="single"/>
        </w:rPr>
      </w:pPr>
      <w:r w:rsidRPr="00747F84">
        <w:rPr>
          <w:rFonts w:cs="Arial"/>
          <w:sz w:val="28"/>
          <w:szCs w:val="28"/>
          <w:u w:val="single"/>
        </w:rPr>
        <w:t>T</w:t>
      </w:r>
      <w:r w:rsidR="00017EF2" w:rsidRPr="00747F84">
        <w:rPr>
          <w:rFonts w:cs="Arial"/>
          <w:sz w:val="28"/>
          <w:szCs w:val="28"/>
          <w:u w:val="single"/>
        </w:rPr>
        <w:t>urtles and Wildlife</w:t>
      </w:r>
      <w:r w:rsidR="008F4043" w:rsidRPr="00747F84">
        <w:rPr>
          <w:rFonts w:cs="Arial"/>
          <w:sz w:val="28"/>
          <w:szCs w:val="28"/>
          <w:u w:val="single"/>
        </w:rPr>
        <w:t xml:space="preserve"> and Pets</w:t>
      </w:r>
    </w:p>
    <w:p w14:paraId="048B1C66" w14:textId="77777777" w:rsidR="00017EF2" w:rsidRPr="00D8722B" w:rsidRDefault="00017EF2" w:rsidP="008F4043">
      <w:pPr>
        <w:pStyle w:val="NoSpacing"/>
        <w:rPr>
          <w:rFonts w:cs="Arial"/>
          <w:sz w:val="28"/>
          <w:szCs w:val="28"/>
        </w:rPr>
      </w:pPr>
    </w:p>
    <w:p w14:paraId="45D7CCB9" w14:textId="54030293" w:rsidR="00017EF2" w:rsidRPr="00D8722B" w:rsidRDefault="00C50FD7" w:rsidP="00C50FD7">
      <w:pPr>
        <w:pStyle w:val="NoSpacing"/>
        <w:ind w:left="720"/>
        <w:jc w:val="both"/>
        <w:rPr>
          <w:rFonts w:cs="Arial"/>
          <w:sz w:val="28"/>
          <w:szCs w:val="28"/>
        </w:rPr>
      </w:pPr>
      <w:r>
        <w:rPr>
          <w:rFonts w:cs="Arial"/>
          <w:sz w:val="28"/>
          <w:szCs w:val="28"/>
        </w:rPr>
        <w:t>We have resident deer, foxes, bobcats and turtles. Please be careful driving through the neighborhood, especially at night!</w:t>
      </w:r>
    </w:p>
    <w:p w14:paraId="5B080CC3" w14:textId="77777777" w:rsidR="00017EF2" w:rsidRPr="00D8722B" w:rsidRDefault="00017EF2" w:rsidP="00C50FD7">
      <w:pPr>
        <w:pStyle w:val="NoSpacing"/>
        <w:jc w:val="both"/>
        <w:rPr>
          <w:rFonts w:cs="Arial"/>
          <w:i/>
          <w:sz w:val="28"/>
          <w:szCs w:val="28"/>
        </w:rPr>
      </w:pPr>
    </w:p>
    <w:p w14:paraId="5EDE7FB0" w14:textId="234D5BFF" w:rsidR="00017EF2" w:rsidRDefault="00C50FD7" w:rsidP="00CE7249">
      <w:pPr>
        <w:pStyle w:val="NoSpacing"/>
        <w:ind w:left="720"/>
        <w:jc w:val="both"/>
        <w:rPr>
          <w:rFonts w:cs="Arial"/>
          <w:sz w:val="28"/>
          <w:szCs w:val="28"/>
        </w:rPr>
      </w:pPr>
      <w:r>
        <w:rPr>
          <w:rFonts w:cs="Arial"/>
          <w:sz w:val="28"/>
          <w:szCs w:val="28"/>
        </w:rPr>
        <w:t>We strive to protect all the wildlife and</w:t>
      </w:r>
      <w:r w:rsidR="00017EF2" w:rsidRPr="00D8722B">
        <w:rPr>
          <w:rFonts w:cs="Arial"/>
          <w:sz w:val="28"/>
          <w:szCs w:val="28"/>
        </w:rPr>
        <w:t xml:space="preserve"> we have no knowledge of any reports or incidents with residents or pets of any kind.</w:t>
      </w:r>
      <w:r>
        <w:rPr>
          <w:rFonts w:cs="Arial"/>
          <w:sz w:val="28"/>
          <w:szCs w:val="28"/>
        </w:rPr>
        <w:t xml:space="preserve"> You may want to plant deer resistant plants, lest your garden become</w:t>
      </w:r>
      <w:r w:rsidR="0004219F">
        <w:rPr>
          <w:rFonts w:cs="Arial"/>
          <w:sz w:val="28"/>
          <w:szCs w:val="28"/>
        </w:rPr>
        <w:t>s</w:t>
      </w:r>
      <w:r>
        <w:rPr>
          <w:rFonts w:cs="Arial"/>
          <w:sz w:val="28"/>
          <w:szCs w:val="28"/>
        </w:rPr>
        <w:t xml:space="preserve"> a buffet!</w:t>
      </w:r>
    </w:p>
    <w:p w14:paraId="18D57488" w14:textId="005FDFC3" w:rsidR="00A31CDF" w:rsidRDefault="008F4043" w:rsidP="00CE7249">
      <w:pPr>
        <w:pStyle w:val="NoSpacing"/>
        <w:ind w:left="720"/>
        <w:jc w:val="both"/>
        <w:rPr>
          <w:rFonts w:cs="Arial"/>
          <w:sz w:val="28"/>
          <w:szCs w:val="28"/>
        </w:rPr>
      </w:pPr>
      <w:r>
        <w:rPr>
          <w:rFonts w:cs="Arial"/>
          <w:sz w:val="28"/>
          <w:szCs w:val="28"/>
        </w:rPr>
        <w:t xml:space="preserve"> </w:t>
      </w:r>
    </w:p>
    <w:p w14:paraId="01C8688F" w14:textId="4D50E7AF" w:rsidR="008F4043" w:rsidRDefault="00055F5B" w:rsidP="00CE7249">
      <w:pPr>
        <w:pStyle w:val="NoSpacing"/>
        <w:ind w:left="720"/>
        <w:jc w:val="both"/>
        <w:rPr>
          <w:rFonts w:cs="Arial"/>
          <w:sz w:val="28"/>
          <w:szCs w:val="28"/>
        </w:rPr>
      </w:pPr>
      <w:r>
        <w:rPr>
          <w:rFonts w:cs="Arial"/>
          <w:sz w:val="28"/>
          <w:szCs w:val="28"/>
        </w:rPr>
        <w:lastRenderedPageBreak/>
        <w:t xml:space="preserve">You are required to </w:t>
      </w:r>
      <w:r w:rsidR="008F4043">
        <w:rPr>
          <w:rFonts w:cs="Arial"/>
          <w:sz w:val="28"/>
          <w:szCs w:val="28"/>
        </w:rPr>
        <w:t xml:space="preserve">keep your pets on your property or on a leash at all times. It is safest for </w:t>
      </w:r>
      <w:r>
        <w:rPr>
          <w:rFonts w:cs="Arial"/>
          <w:sz w:val="28"/>
          <w:szCs w:val="28"/>
        </w:rPr>
        <w:t xml:space="preserve">your pet, </w:t>
      </w:r>
      <w:r w:rsidR="008F4043">
        <w:rPr>
          <w:rFonts w:cs="Arial"/>
          <w:sz w:val="28"/>
          <w:szCs w:val="28"/>
        </w:rPr>
        <w:t>other pets and our wildlife! Please remember to pick up after your dog.</w:t>
      </w:r>
      <w:r w:rsidR="0004219F">
        <w:rPr>
          <w:rFonts w:cs="Arial"/>
          <w:sz w:val="28"/>
          <w:szCs w:val="28"/>
        </w:rPr>
        <w:t xml:space="preserve">  This is for all lots</w:t>
      </w:r>
      <w:r>
        <w:rPr>
          <w:rFonts w:cs="Arial"/>
          <w:sz w:val="28"/>
          <w:szCs w:val="28"/>
        </w:rPr>
        <w:t xml:space="preserve"> - </w:t>
      </w:r>
      <w:r w:rsidR="0004219F">
        <w:rPr>
          <w:rFonts w:cs="Arial"/>
          <w:sz w:val="28"/>
          <w:szCs w:val="28"/>
        </w:rPr>
        <w:t>empty and</w:t>
      </w:r>
      <w:r>
        <w:rPr>
          <w:rFonts w:cs="Arial"/>
          <w:sz w:val="28"/>
          <w:szCs w:val="28"/>
        </w:rPr>
        <w:t xml:space="preserve"> improved</w:t>
      </w:r>
      <w:r w:rsidR="0004219F">
        <w:rPr>
          <w:rFonts w:cs="Arial"/>
          <w:sz w:val="28"/>
          <w:szCs w:val="28"/>
        </w:rPr>
        <w:t>!</w:t>
      </w:r>
    </w:p>
    <w:p w14:paraId="4FE446F8" w14:textId="5CA97F82" w:rsidR="00A31CDF" w:rsidRPr="00D8722B" w:rsidRDefault="00A31CDF" w:rsidP="00CE7249">
      <w:pPr>
        <w:pStyle w:val="NoSpacing"/>
        <w:ind w:left="720"/>
        <w:jc w:val="both"/>
        <w:rPr>
          <w:rFonts w:cs="Arial"/>
          <w:sz w:val="28"/>
          <w:szCs w:val="28"/>
        </w:rPr>
      </w:pPr>
    </w:p>
    <w:p w14:paraId="03836F77" w14:textId="77777777" w:rsidR="00017EF2" w:rsidRPr="00D8722B" w:rsidRDefault="00017EF2" w:rsidP="00017EF2">
      <w:pPr>
        <w:pStyle w:val="NoSpacing"/>
        <w:ind w:left="720"/>
        <w:jc w:val="center"/>
        <w:rPr>
          <w:rFonts w:cs="Arial"/>
          <w:sz w:val="28"/>
          <w:szCs w:val="28"/>
        </w:rPr>
      </w:pPr>
    </w:p>
    <w:p w14:paraId="7186851C" w14:textId="77777777" w:rsidR="003D5F40" w:rsidRDefault="003D5F40">
      <w:pPr>
        <w:rPr>
          <w:rFonts w:cs="Times New Roman"/>
          <w:sz w:val="32"/>
          <w:szCs w:val="32"/>
        </w:rPr>
      </w:pPr>
      <w:r>
        <w:rPr>
          <w:rFonts w:cs="Times New Roman"/>
          <w:sz w:val="32"/>
          <w:szCs w:val="32"/>
        </w:rPr>
        <w:br w:type="page"/>
      </w:r>
    </w:p>
    <w:p w14:paraId="03FC69BD" w14:textId="7EC548CB" w:rsidR="009D442C" w:rsidRPr="009D442C" w:rsidRDefault="009D442C" w:rsidP="003D5F40">
      <w:pPr>
        <w:jc w:val="center"/>
        <w:rPr>
          <w:b/>
          <w:sz w:val="28"/>
          <w:szCs w:val="28"/>
          <w:u w:val="single"/>
        </w:rPr>
      </w:pPr>
      <w:r w:rsidRPr="009D442C">
        <w:rPr>
          <w:b/>
          <w:sz w:val="28"/>
          <w:szCs w:val="28"/>
          <w:u w:val="single"/>
        </w:rPr>
        <w:lastRenderedPageBreak/>
        <w:t>CRITICA</w:t>
      </w:r>
      <w:r w:rsidR="00A61CAD">
        <w:rPr>
          <w:b/>
          <w:sz w:val="28"/>
          <w:szCs w:val="28"/>
          <w:u w:val="single"/>
        </w:rPr>
        <w:t>L INFORMATION FOR ALL NEW TIDELANDS</w:t>
      </w:r>
      <w:r w:rsidRPr="009D442C">
        <w:rPr>
          <w:b/>
          <w:sz w:val="28"/>
          <w:szCs w:val="28"/>
          <w:u w:val="single"/>
        </w:rPr>
        <w:t xml:space="preserve"> ESTATES OWNERS</w:t>
      </w:r>
    </w:p>
    <w:p w14:paraId="05713C4C" w14:textId="4EACC0EA" w:rsidR="009D442C" w:rsidRPr="009D442C" w:rsidRDefault="009D442C" w:rsidP="009D442C">
      <w:pPr>
        <w:jc w:val="both"/>
        <w:rPr>
          <w:sz w:val="28"/>
          <w:szCs w:val="28"/>
        </w:rPr>
      </w:pPr>
      <w:r w:rsidRPr="009D442C">
        <w:rPr>
          <w:sz w:val="28"/>
          <w:szCs w:val="28"/>
        </w:rPr>
        <w:t xml:space="preserve">The </w:t>
      </w:r>
      <w:r w:rsidR="00162A9B">
        <w:rPr>
          <w:b/>
          <w:sz w:val="28"/>
          <w:szCs w:val="28"/>
        </w:rPr>
        <w:t>A</w:t>
      </w:r>
      <w:r w:rsidRPr="009D442C">
        <w:rPr>
          <w:b/>
          <w:sz w:val="28"/>
          <w:szCs w:val="28"/>
        </w:rPr>
        <w:t>RC</w:t>
      </w:r>
      <w:r w:rsidRPr="009D442C">
        <w:rPr>
          <w:sz w:val="28"/>
          <w:szCs w:val="28"/>
        </w:rPr>
        <w:t xml:space="preserve"> is the </w:t>
      </w:r>
      <w:r w:rsidR="00162A9B">
        <w:rPr>
          <w:b/>
          <w:sz w:val="28"/>
          <w:szCs w:val="28"/>
        </w:rPr>
        <w:t>A</w:t>
      </w:r>
      <w:r w:rsidR="00162A9B" w:rsidRPr="00162A9B">
        <w:rPr>
          <w:sz w:val="28"/>
          <w:szCs w:val="28"/>
        </w:rPr>
        <w:t>rchitectural</w:t>
      </w:r>
      <w:r w:rsidRPr="009D442C">
        <w:rPr>
          <w:sz w:val="28"/>
          <w:szCs w:val="28"/>
        </w:rPr>
        <w:t xml:space="preserve"> </w:t>
      </w:r>
      <w:r w:rsidRPr="009D442C">
        <w:rPr>
          <w:b/>
          <w:sz w:val="28"/>
          <w:szCs w:val="28"/>
        </w:rPr>
        <w:t>R</w:t>
      </w:r>
      <w:r w:rsidRPr="009D442C">
        <w:rPr>
          <w:sz w:val="28"/>
          <w:szCs w:val="28"/>
        </w:rPr>
        <w:t xml:space="preserve">eview </w:t>
      </w:r>
      <w:r w:rsidRPr="009D442C">
        <w:rPr>
          <w:b/>
          <w:sz w:val="28"/>
          <w:szCs w:val="28"/>
        </w:rPr>
        <w:t>C</w:t>
      </w:r>
      <w:r w:rsidRPr="009D442C">
        <w:rPr>
          <w:sz w:val="28"/>
          <w:szCs w:val="28"/>
        </w:rPr>
        <w:t xml:space="preserve">ommittee of the </w:t>
      </w:r>
      <w:r w:rsidR="00162A9B">
        <w:rPr>
          <w:sz w:val="28"/>
          <w:szCs w:val="28"/>
        </w:rPr>
        <w:t>Tidelands Estates Homeowners Association</w:t>
      </w:r>
      <w:r w:rsidRPr="009D442C">
        <w:rPr>
          <w:sz w:val="28"/>
          <w:szCs w:val="28"/>
        </w:rPr>
        <w:t xml:space="preserve">.  This manual sets forth all standards specific to a neighborhood with regards to both the initial design and construction of homes, any changes to the home and/or property, as well as the standards </w:t>
      </w:r>
      <w:r w:rsidR="001413B9">
        <w:rPr>
          <w:sz w:val="28"/>
          <w:szCs w:val="28"/>
        </w:rPr>
        <w:t>for ongoing maintenance</w:t>
      </w:r>
      <w:r w:rsidRPr="009D442C">
        <w:rPr>
          <w:sz w:val="28"/>
          <w:szCs w:val="28"/>
        </w:rPr>
        <w:t>.  The initial approval for ho</w:t>
      </w:r>
      <w:r w:rsidR="00EC15C8">
        <w:rPr>
          <w:sz w:val="28"/>
          <w:szCs w:val="28"/>
        </w:rPr>
        <w:t>me construction is made by the A</w:t>
      </w:r>
      <w:r w:rsidR="006D4869">
        <w:rPr>
          <w:sz w:val="28"/>
          <w:szCs w:val="28"/>
        </w:rPr>
        <w:t>RC</w:t>
      </w:r>
      <w:r w:rsidRPr="009D442C">
        <w:rPr>
          <w:sz w:val="28"/>
          <w:szCs w:val="28"/>
        </w:rPr>
        <w:t>; ongoing enforcement of the standards is the responsibility of the neighborhood’s HOA: in</w:t>
      </w:r>
      <w:r w:rsidR="00EC15C8">
        <w:rPr>
          <w:sz w:val="28"/>
          <w:szCs w:val="28"/>
        </w:rPr>
        <w:t xml:space="preserve"> our case SSMG</w:t>
      </w:r>
      <w:r w:rsidRPr="009D442C">
        <w:rPr>
          <w:sz w:val="28"/>
          <w:szCs w:val="28"/>
        </w:rPr>
        <w:t>.   This manual is pe</w:t>
      </w:r>
      <w:r w:rsidR="00EC15C8">
        <w:rPr>
          <w:sz w:val="28"/>
          <w:szCs w:val="28"/>
        </w:rPr>
        <w:t>riodically updated by the Architectural</w:t>
      </w:r>
      <w:r w:rsidRPr="009D442C">
        <w:rPr>
          <w:sz w:val="28"/>
          <w:szCs w:val="28"/>
        </w:rPr>
        <w:t xml:space="preserve"> Review Committee. </w:t>
      </w:r>
      <w:r w:rsidR="00CA42D0">
        <w:rPr>
          <w:sz w:val="28"/>
          <w:szCs w:val="28"/>
        </w:rPr>
        <w:t>You can obtain t</w:t>
      </w:r>
      <w:r w:rsidRPr="009D442C">
        <w:rPr>
          <w:sz w:val="28"/>
          <w:szCs w:val="28"/>
        </w:rPr>
        <w:t xml:space="preserve">he most recent version of the </w:t>
      </w:r>
      <w:r w:rsidR="00EC15C8">
        <w:rPr>
          <w:sz w:val="28"/>
          <w:szCs w:val="28"/>
        </w:rPr>
        <w:t>ARC Guidelines</w:t>
      </w:r>
      <w:r w:rsidR="00CA42D0">
        <w:rPr>
          <w:sz w:val="28"/>
          <w:szCs w:val="28"/>
        </w:rPr>
        <w:t>,</w:t>
      </w:r>
      <w:r w:rsidR="007A4BF4">
        <w:rPr>
          <w:sz w:val="28"/>
          <w:szCs w:val="28"/>
        </w:rPr>
        <w:t xml:space="preserve"> </w:t>
      </w:r>
      <w:r w:rsidRPr="009D442C">
        <w:rPr>
          <w:sz w:val="28"/>
          <w:szCs w:val="28"/>
        </w:rPr>
        <w:t>by going to</w:t>
      </w:r>
      <w:r w:rsidR="00E74ABD">
        <w:rPr>
          <w:sz w:val="28"/>
          <w:szCs w:val="28"/>
        </w:rPr>
        <w:t xml:space="preserve"> our Tidelands website </w:t>
      </w:r>
      <w:hyperlink r:id="rId20" w:history="1">
        <w:r w:rsidR="00055F5B" w:rsidRPr="0004219F">
          <w:rPr>
            <w:rStyle w:val="Hyperlink"/>
            <w:sz w:val="28"/>
            <w:szCs w:val="28"/>
          </w:rPr>
          <w:t>https://www.tidelandsestates.com/governing-documents/arc-guidelines/index</w:t>
        </w:r>
      </w:hyperlink>
      <w:r w:rsidR="00FF68FC">
        <w:rPr>
          <w:sz w:val="28"/>
          <w:szCs w:val="28"/>
        </w:rPr>
        <w:t>.</w:t>
      </w:r>
      <w:r w:rsidRPr="009D442C">
        <w:rPr>
          <w:sz w:val="28"/>
          <w:szCs w:val="28"/>
        </w:rPr>
        <w:t xml:space="preserve"> </w:t>
      </w:r>
    </w:p>
    <w:p w14:paraId="6422F1C5" w14:textId="6A1DC200" w:rsidR="009D442C" w:rsidRPr="009D442C" w:rsidRDefault="001413B9" w:rsidP="009D442C">
      <w:pPr>
        <w:jc w:val="both"/>
        <w:rPr>
          <w:sz w:val="28"/>
          <w:szCs w:val="28"/>
        </w:rPr>
      </w:pPr>
      <w:r>
        <w:rPr>
          <w:sz w:val="28"/>
          <w:szCs w:val="28"/>
        </w:rPr>
        <w:t xml:space="preserve">Additionally, </w:t>
      </w:r>
      <w:r w:rsidR="00055F5B">
        <w:rPr>
          <w:sz w:val="28"/>
          <w:szCs w:val="28"/>
        </w:rPr>
        <w:t xml:space="preserve">you can access all governing documents on the website at: </w:t>
      </w:r>
      <w:hyperlink r:id="rId21" w:history="1">
        <w:r w:rsidR="00055F5B" w:rsidRPr="00065B3E">
          <w:rPr>
            <w:rStyle w:val="Hyperlink"/>
            <w:sz w:val="28"/>
            <w:szCs w:val="28"/>
          </w:rPr>
          <w:t>https://www.tidelandsestates.com/governing-documents/index</w:t>
        </w:r>
      </w:hyperlink>
      <w:r w:rsidR="00055F5B">
        <w:rPr>
          <w:sz w:val="28"/>
          <w:szCs w:val="28"/>
        </w:rPr>
        <w:t xml:space="preserve"> The Bylaws and Covenants and Restrictions are the foundation for the ARC guidelines.</w:t>
      </w:r>
    </w:p>
    <w:p w14:paraId="74A56FFD" w14:textId="77777777" w:rsidR="005F45A8" w:rsidRDefault="005F45A8" w:rsidP="009D442C">
      <w:pPr>
        <w:jc w:val="center"/>
        <w:rPr>
          <w:b/>
          <w:sz w:val="28"/>
          <w:szCs w:val="28"/>
          <w:u w:val="single"/>
        </w:rPr>
      </w:pPr>
    </w:p>
    <w:p w14:paraId="2BA1FB51" w14:textId="05C6041F" w:rsidR="009D442C" w:rsidRPr="009D442C" w:rsidRDefault="009D442C" w:rsidP="009D442C">
      <w:pPr>
        <w:jc w:val="center"/>
        <w:rPr>
          <w:b/>
          <w:sz w:val="28"/>
          <w:szCs w:val="28"/>
        </w:rPr>
      </w:pPr>
      <w:r w:rsidRPr="009D442C">
        <w:rPr>
          <w:b/>
          <w:sz w:val="28"/>
          <w:szCs w:val="28"/>
          <w:u w:val="single"/>
        </w:rPr>
        <w:t xml:space="preserve">Key </w:t>
      </w:r>
      <w:r w:rsidR="003D5F40">
        <w:rPr>
          <w:b/>
          <w:sz w:val="28"/>
          <w:szCs w:val="28"/>
          <w:u w:val="single"/>
        </w:rPr>
        <w:t xml:space="preserve">ARC </w:t>
      </w:r>
      <w:r w:rsidRPr="009D442C">
        <w:rPr>
          <w:b/>
          <w:sz w:val="28"/>
          <w:szCs w:val="28"/>
          <w:u w:val="single"/>
        </w:rPr>
        <w:t>Information for all New Owners</w:t>
      </w:r>
    </w:p>
    <w:p w14:paraId="24100F3D" w14:textId="33CE369F" w:rsidR="0004219F" w:rsidRPr="009D442C" w:rsidRDefault="009D442C" w:rsidP="0004219F">
      <w:pPr>
        <w:pStyle w:val="ListParagraph"/>
        <w:ind w:left="360"/>
        <w:rPr>
          <w:sz w:val="28"/>
          <w:szCs w:val="28"/>
        </w:rPr>
      </w:pPr>
      <w:r w:rsidRPr="0004219F">
        <w:rPr>
          <w:sz w:val="28"/>
          <w:szCs w:val="28"/>
        </w:rPr>
        <w:t xml:space="preserve">Know the guidelines for home construction, as well as </w:t>
      </w:r>
      <w:r w:rsidR="0004219F">
        <w:rPr>
          <w:sz w:val="28"/>
          <w:szCs w:val="28"/>
        </w:rPr>
        <w:t xml:space="preserve">requirements for </w:t>
      </w:r>
      <w:r w:rsidRPr="0004219F">
        <w:rPr>
          <w:sz w:val="28"/>
          <w:szCs w:val="28"/>
        </w:rPr>
        <w:t xml:space="preserve">ongoing </w:t>
      </w:r>
      <w:r w:rsidR="0004219F" w:rsidRPr="0004219F">
        <w:rPr>
          <w:sz w:val="28"/>
          <w:szCs w:val="28"/>
        </w:rPr>
        <w:t xml:space="preserve">exterior </w:t>
      </w:r>
      <w:r w:rsidRPr="0004219F">
        <w:rPr>
          <w:sz w:val="28"/>
          <w:szCs w:val="28"/>
        </w:rPr>
        <w:t>maintenance/</w:t>
      </w:r>
      <w:r w:rsidR="0004219F" w:rsidRPr="0004219F">
        <w:rPr>
          <w:sz w:val="28"/>
          <w:szCs w:val="28"/>
        </w:rPr>
        <w:t>enhancements</w:t>
      </w:r>
      <w:r w:rsidRPr="0004219F">
        <w:rPr>
          <w:sz w:val="28"/>
          <w:szCs w:val="28"/>
        </w:rPr>
        <w:t>.</w:t>
      </w:r>
      <w:r w:rsidR="00A31CDF" w:rsidRPr="0004219F">
        <w:rPr>
          <w:sz w:val="28"/>
          <w:szCs w:val="28"/>
        </w:rPr>
        <w:t xml:space="preserve"> </w:t>
      </w:r>
      <w:r w:rsidR="0004219F">
        <w:rPr>
          <w:sz w:val="28"/>
          <w:szCs w:val="28"/>
        </w:rPr>
        <w:t>Be certain to read the most recent version of the ARC Guidelines available on the Tidelands website</w:t>
      </w:r>
    </w:p>
    <w:p w14:paraId="45D442C6" w14:textId="27C379D6" w:rsidR="009D442C" w:rsidRPr="009D442C" w:rsidRDefault="0004219F" w:rsidP="0004219F">
      <w:pPr>
        <w:pStyle w:val="ListParagraph"/>
        <w:spacing w:after="200" w:line="240" w:lineRule="auto"/>
        <w:ind w:left="360"/>
        <w:rPr>
          <w:sz w:val="28"/>
          <w:szCs w:val="28"/>
        </w:rPr>
      </w:pPr>
      <w:r w:rsidRPr="0004219F">
        <w:rPr>
          <w:sz w:val="28"/>
          <w:szCs w:val="28"/>
        </w:rPr>
        <w:t xml:space="preserve">at </w:t>
      </w:r>
      <w:bookmarkStart w:id="0" w:name="_Hlk68433016"/>
      <w:r w:rsidRPr="0004219F">
        <w:rPr>
          <w:sz w:val="28"/>
          <w:szCs w:val="28"/>
        </w:rPr>
        <w:fldChar w:fldCharType="begin"/>
      </w:r>
      <w:r w:rsidRPr="0004219F">
        <w:rPr>
          <w:sz w:val="28"/>
          <w:szCs w:val="28"/>
        </w:rPr>
        <w:instrText xml:space="preserve"> HYPERLINK "https://www.tidelandsestates.com/governing-documents/arc-guidelines/index" </w:instrText>
      </w:r>
      <w:r w:rsidRPr="0004219F">
        <w:rPr>
          <w:sz w:val="28"/>
          <w:szCs w:val="28"/>
        </w:rPr>
        <w:fldChar w:fldCharType="separate"/>
      </w:r>
      <w:r w:rsidRPr="0004219F">
        <w:rPr>
          <w:rStyle w:val="Hyperlink"/>
          <w:sz w:val="28"/>
          <w:szCs w:val="28"/>
        </w:rPr>
        <w:t>https://www.tidelandsestates.com/governing-documents/arc-guidelines/index</w:t>
      </w:r>
      <w:r w:rsidRPr="0004219F">
        <w:rPr>
          <w:sz w:val="28"/>
          <w:szCs w:val="28"/>
        </w:rPr>
        <w:fldChar w:fldCharType="end"/>
      </w:r>
      <w:bookmarkEnd w:id="0"/>
      <w:r w:rsidRPr="0004219F">
        <w:rPr>
          <w:sz w:val="28"/>
          <w:szCs w:val="28"/>
        </w:rPr>
        <w:t xml:space="preserve"> and submit change reques</w:t>
      </w:r>
      <w:r>
        <w:rPr>
          <w:sz w:val="28"/>
          <w:szCs w:val="28"/>
        </w:rPr>
        <w:t xml:space="preserve">ts via the website at </w:t>
      </w:r>
      <w:hyperlink r:id="rId22" w:history="1">
        <w:r w:rsidRPr="00065B3E">
          <w:rPr>
            <w:rStyle w:val="Hyperlink"/>
            <w:sz w:val="28"/>
            <w:szCs w:val="28"/>
          </w:rPr>
          <w:t>https://www.tidelandsestates.com/arc-request-form/index</w:t>
        </w:r>
      </w:hyperlink>
      <w:r>
        <w:rPr>
          <w:sz w:val="28"/>
          <w:szCs w:val="28"/>
        </w:rPr>
        <w:t xml:space="preserve">.  The link is also available on the User Dashboard after logging in.  You may follow up with a call to the Community Manager if it is an emergency situation.  </w:t>
      </w:r>
    </w:p>
    <w:p w14:paraId="0DABA06D" w14:textId="77777777" w:rsidR="009D442C" w:rsidRPr="009D442C" w:rsidRDefault="009D442C" w:rsidP="009D442C">
      <w:pPr>
        <w:pStyle w:val="ListParagraph"/>
        <w:ind w:left="360"/>
        <w:rPr>
          <w:sz w:val="28"/>
          <w:szCs w:val="28"/>
        </w:rPr>
      </w:pPr>
    </w:p>
    <w:p w14:paraId="0C361AFE" w14:textId="156D75D0" w:rsidR="009D442C" w:rsidRPr="009D442C" w:rsidRDefault="009D442C" w:rsidP="00175724">
      <w:pPr>
        <w:pStyle w:val="ListParagraph"/>
        <w:numPr>
          <w:ilvl w:val="0"/>
          <w:numId w:val="3"/>
        </w:numPr>
        <w:spacing w:after="200" w:line="240" w:lineRule="auto"/>
        <w:rPr>
          <w:sz w:val="28"/>
          <w:szCs w:val="28"/>
        </w:rPr>
      </w:pPr>
      <w:r w:rsidRPr="009D442C">
        <w:rPr>
          <w:sz w:val="28"/>
          <w:szCs w:val="28"/>
        </w:rPr>
        <w:t xml:space="preserve">Know the </w:t>
      </w:r>
      <w:r w:rsidR="00161C34">
        <w:rPr>
          <w:sz w:val="28"/>
          <w:szCs w:val="28"/>
        </w:rPr>
        <w:t>name and contact number of the A</w:t>
      </w:r>
      <w:r w:rsidRPr="009D442C">
        <w:rPr>
          <w:sz w:val="28"/>
          <w:szCs w:val="28"/>
        </w:rPr>
        <w:t xml:space="preserve">RC </w:t>
      </w:r>
      <w:r w:rsidR="0004219F">
        <w:rPr>
          <w:sz w:val="28"/>
          <w:szCs w:val="28"/>
        </w:rPr>
        <w:t>C</w:t>
      </w:r>
      <w:r w:rsidRPr="009D442C">
        <w:rPr>
          <w:sz w:val="28"/>
          <w:szCs w:val="28"/>
        </w:rPr>
        <w:t>oordinator</w:t>
      </w:r>
      <w:r w:rsidR="0004219F">
        <w:rPr>
          <w:sz w:val="28"/>
          <w:szCs w:val="28"/>
        </w:rPr>
        <w:t xml:space="preserve">/Community </w:t>
      </w:r>
      <w:r w:rsidR="00BA1233">
        <w:rPr>
          <w:sz w:val="28"/>
          <w:szCs w:val="28"/>
        </w:rPr>
        <w:t>Manager</w:t>
      </w:r>
      <w:r w:rsidRPr="009D442C">
        <w:rPr>
          <w:sz w:val="28"/>
          <w:szCs w:val="28"/>
        </w:rPr>
        <w:t xml:space="preserve">.  </w:t>
      </w:r>
    </w:p>
    <w:p w14:paraId="12B627E4" w14:textId="77777777" w:rsidR="009D442C" w:rsidRPr="009D442C" w:rsidRDefault="009D442C" w:rsidP="009D442C">
      <w:pPr>
        <w:pStyle w:val="ListParagraph"/>
        <w:ind w:left="360"/>
        <w:rPr>
          <w:sz w:val="28"/>
          <w:szCs w:val="28"/>
        </w:rPr>
      </w:pPr>
    </w:p>
    <w:p w14:paraId="71251058" w14:textId="631241A4" w:rsidR="009D442C" w:rsidRDefault="00161C34" w:rsidP="009D442C">
      <w:pPr>
        <w:pStyle w:val="ListParagraph"/>
        <w:ind w:left="360"/>
        <w:rPr>
          <w:sz w:val="28"/>
          <w:szCs w:val="28"/>
        </w:rPr>
      </w:pPr>
      <w:r>
        <w:rPr>
          <w:sz w:val="28"/>
          <w:szCs w:val="28"/>
        </w:rPr>
        <w:t>The A</w:t>
      </w:r>
      <w:r w:rsidR="009D442C" w:rsidRPr="009D442C">
        <w:rPr>
          <w:sz w:val="28"/>
          <w:szCs w:val="28"/>
        </w:rPr>
        <w:t>RC Coordinator</w:t>
      </w:r>
      <w:r w:rsidR="00BA1233">
        <w:rPr>
          <w:sz w:val="28"/>
          <w:szCs w:val="28"/>
        </w:rPr>
        <w:t>/Property Manager</w:t>
      </w:r>
      <w:r w:rsidR="009D442C" w:rsidRPr="009D442C">
        <w:rPr>
          <w:sz w:val="28"/>
          <w:szCs w:val="28"/>
        </w:rPr>
        <w:t xml:space="preserve"> is </w:t>
      </w:r>
      <w:r w:rsidR="0004219F">
        <w:rPr>
          <w:sz w:val="28"/>
          <w:szCs w:val="28"/>
        </w:rPr>
        <w:t>Domenique Scalia.</w:t>
      </w:r>
      <w:r w:rsidR="009D442C" w:rsidRPr="009D442C">
        <w:rPr>
          <w:sz w:val="28"/>
          <w:szCs w:val="28"/>
        </w:rPr>
        <w:t xml:space="preserve">  H</w:t>
      </w:r>
      <w:r w:rsidR="0004219F">
        <w:rPr>
          <w:sz w:val="28"/>
          <w:szCs w:val="28"/>
        </w:rPr>
        <w:t>er</w:t>
      </w:r>
      <w:r w:rsidR="009D442C" w:rsidRPr="009D442C">
        <w:rPr>
          <w:sz w:val="28"/>
          <w:szCs w:val="28"/>
        </w:rPr>
        <w:t xml:space="preserve"> office is located at the Southern States Management Group Inc building immediately outside the Main Gate for Hammock Dunes.  The office number is 386-446-6333</w:t>
      </w:r>
      <w:r w:rsidR="0004219F">
        <w:rPr>
          <w:sz w:val="28"/>
          <w:szCs w:val="28"/>
        </w:rPr>
        <w:t xml:space="preserve"> ext 329.</w:t>
      </w:r>
    </w:p>
    <w:p w14:paraId="1F74A632" w14:textId="77777777" w:rsidR="00CB1EDC" w:rsidRDefault="00CB1EDC" w:rsidP="009D442C">
      <w:pPr>
        <w:pStyle w:val="ListParagraph"/>
        <w:ind w:left="360"/>
        <w:rPr>
          <w:sz w:val="28"/>
          <w:szCs w:val="28"/>
        </w:rPr>
      </w:pPr>
    </w:p>
    <w:p w14:paraId="5918A0C2" w14:textId="77777777" w:rsidR="00CB1EDC" w:rsidRPr="009D442C" w:rsidRDefault="00CB1EDC" w:rsidP="009D442C">
      <w:pPr>
        <w:pStyle w:val="ListParagraph"/>
        <w:ind w:left="360"/>
        <w:rPr>
          <w:sz w:val="28"/>
          <w:szCs w:val="28"/>
        </w:rPr>
      </w:pPr>
    </w:p>
    <w:p w14:paraId="35F0FADA" w14:textId="77777777" w:rsidR="009D442C" w:rsidRPr="009D442C" w:rsidRDefault="009D442C" w:rsidP="009D442C">
      <w:pPr>
        <w:pStyle w:val="ListParagraph"/>
        <w:ind w:left="360"/>
        <w:rPr>
          <w:sz w:val="28"/>
          <w:szCs w:val="28"/>
        </w:rPr>
      </w:pPr>
    </w:p>
    <w:p w14:paraId="78D452D6" w14:textId="77777777" w:rsidR="009D442C" w:rsidRPr="009D442C" w:rsidRDefault="009D442C" w:rsidP="00175724">
      <w:pPr>
        <w:pStyle w:val="ListParagraph"/>
        <w:numPr>
          <w:ilvl w:val="0"/>
          <w:numId w:val="3"/>
        </w:numPr>
        <w:spacing w:after="200" w:line="240" w:lineRule="auto"/>
        <w:rPr>
          <w:sz w:val="28"/>
          <w:szCs w:val="28"/>
        </w:rPr>
      </w:pPr>
      <w:r w:rsidRPr="009D442C">
        <w:rPr>
          <w:sz w:val="28"/>
          <w:szCs w:val="28"/>
        </w:rPr>
        <w:t>When constructing a new home….</w:t>
      </w:r>
    </w:p>
    <w:p w14:paraId="047ACD30" w14:textId="0824C3DD" w:rsidR="009D442C" w:rsidRPr="009D442C" w:rsidRDefault="009D442C" w:rsidP="009D442C">
      <w:pPr>
        <w:ind w:left="360"/>
        <w:rPr>
          <w:sz w:val="28"/>
          <w:szCs w:val="28"/>
        </w:rPr>
      </w:pPr>
      <w:r w:rsidRPr="009D442C">
        <w:rPr>
          <w:sz w:val="28"/>
          <w:szCs w:val="28"/>
        </w:rPr>
        <w:t>Extensive guidelines are laid out i</w:t>
      </w:r>
      <w:r w:rsidR="006E28BF">
        <w:rPr>
          <w:sz w:val="28"/>
          <w:szCs w:val="28"/>
        </w:rPr>
        <w:t>n</w:t>
      </w:r>
      <w:r w:rsidR="001348B3">
        <w:rPr>
          <w:sz w:val="28"/>
          <w:szCs w:val="28"/>
        </w:rPr>
        <w:t xml:space="preserve"> the A</w:t>
      </w:r>
      <w:r w:rsidRPr="009D442C">
        <w:rPr>
          <w:sz w:val="28"/>
          <w:szCs w:val="28"/>
        </w:rPr>
        <w:t>RC Manual with regards to the process and standards for use of architects and builders.</w:t>
      </w:r>
    </w:p>
    <w:p w14:paraId="761E5E36" w14:textId="6DAE50CE" w:rsidR="009D442C" w:rsidRPr="009D442C" w:rsidRDefault="009D442C" w:rsidP="00175724">
      <w:pPr>
        <w:pStyle w:val="ListParagraph"/>
        <w:numPr>
          <w:ilvl w:val="0"/>
          <w:numId w:val="3"/>
        </w:numPr>
        <w:spacing w:after="200" w:line="240" w:lineRule="auto"/>
        <w:rPr>
          <w:sz w:val="28"/>
          <w:szCs w:val="28"/>
        </w:rPr>
      </w:pPr>
      <w:r w:rsidRPr="009D442C">
        <w:rPr>
          <w:sz w:val="28"/>
          <w:szCs w:val="28"/>
        </w:rPr>
        <w:t xml:space="preserve">When purchasing an existing home </w:t>
      </w:r>
      <w:r w:rsidRPr="007E7D00">
        <w:rPr>
          <w:b/>
          <w:sz w:val="28"/>
          <w:szCs w:val="28"/>
          <w:u w:val="single"/>
        </w:rPr>
        <w:t>any changes to the exterior of the home, as well as any changes to the landscape, require submission of the propose</w:t>
      </w:r>
      <w:r w:rsidR="001348B3" w:rsidRPr="007E7D00">
        <w:rPr>
          <w:b/>
          <w:sz w:val="28"/>
          <w:szCs w:val="28"/>
          <w:u w:val="single"/>
        </w:rPr>
        <w:t>d changes and approval by the ARC</w:t>
      </w:r>
      <w:r w:rsidR="005F45A8">
        <w:rPr>
          <w:b/>
          <w:sz w:val="28"/>
          <w:szCs w:val="28"/>
          <w:u w:val="single"/>
        </w:rPr>
        <w:t xml:space="preserve"> before any work is started</w:t>
      </w:r>
      <w:r w:rsidRPr="007E7D00">
        <w:rPr>
          <w:sz w:val="28"/>
          <w:szCs w:val="28"/>
          <w:u w:val="single"/>
        </w:rPr>
        <w:t xml:space="preserve">. </w:t>
      </w:r>
      <w:r w:rsidRPr="009D442C">
        <w:rPr>
          <w:sz w:val="28"/>
          <w:szCs w:val="28"/>
        </w:rPr>
        <w:t xml:space="preserve"> For example</w:t>
      </w:r>
      <w:r w:rsidR="007E7D00">
        <w:rPr>
          <w:sz w:val="28"/>
          <w:szCs w:val="28"/>
        </w:rPr>
        <w:t>, but not limited to</w:t>
      </w:r>
      <w:r w:rsidRPr="009D442C">
        <w:rPr>
          <w:sz w:val="28"/>
          <w:szCs w:val="28"/>
        </w:rPr>
        <w:t>:</w:t>
      </w:r>
    </w:p>
    <w:p w14:paraId="06112B2B" w14:textId="73FC3313" w:rsidR="009D442C" w:rsidRPr="009D442C" w:rsidRDefault="009D442C" w:rsidP="00175724">
      <w:pPr>
        <w:pStyle w:val="ListParagraph"/>
        <w:numPr>
          <w:ilvl w:val="0"/>
          <w:numId w:val="4"/>
        </w:numPr>
        <w:spacing w:after="200" w:line="240" w:lineRule="auto"/>
        <w:rPr>
          <w:sz w:val="28"/>
          <w:szCs w:val="28"/>
        </w:rPr>
      </w:pPr>
      <w:r w:rsidRPr="009D442C">
        <w:rPr>
          <w:sz w:val="28"/>
          <w:szCs w:val="28"/>
        </w:rPr>
        <w:t xml:space="preserve">Change in Exterior Paint Colors:  Roof, Walls, Doors, Driveway, Walkways, </w:t>
      </w:r>
      <w:r w:rsidR="00747F84" w:rsidRPr="009D442C">
        <w:rPr>
          <w:sz w:val="28"/>
          <w:szCs w:val="28"/>
        </w:rPr>
        <w:t>etc.</w:t>
      </w:r>
    </w:p>
    <w:p w14:paraId="603851FE" w14:textId="5FA0BD5B" w:rsidR="009D442C" w:rsidRPr="0099396E" w:rsidRDefault="009D442C" w:rsidP="0099396E">
      <w:pPr>
        <w:pStyle w:val="ListParagraph"/>
        <w:numPr>
          <w:ilvl w:val="0"/>
          <w:numId w:val="4"/>
        </w:numPr>
        <w:spacing w:after="200" w:line="240" w:lineRule="auto"/>
        <w:rPr>
          <w:sz w:val="28"/>
          <w:szCs w:val="28"/>
        </w:rPr>
      </w:pPr>
      <w:r w:rsidRPr="009D442C">
        <w:rPr>
          <w:sz w:val="28"/>
          <w:szCs w:val="28"/>
        </w:rPr>
        <w:t>Change of Exterior Doors</w:t>
      </w:r>
      <w:r w:rsidR="0099396E">
        <w:rPr>
          <w:sz w:val="28"/>
          <w:szCs w:val="28"/>
        </w:rPr>
        <w:t xml:space="preserve"> or</w:t>
      </w:r>
      <w:r w:rsidR="00FB08BB">
        <w:rPr>
          <w:sz w:val="28"/>
          <w:szCs w:val="28"/>
        </w:rPr>
        <w:t xml:space="preserve"> windows</w:t>
      </w:r>
      <w:r w:rsidRPr="009D442C">
        <w:rPr>
          <w:sz w:val="28"/>
          <w:szCs w:val="28"/>
        </w:rPr>
        <w:t xml:space="preserve">:  </w:t>
      </w:r>
      <w:r w:rsidR="00FB08BB">
        <w:rPr>
          <w:sz w:val="28"/>
          <w:szCs w:val="28"/>
        </w:rPr>
        <w:t xml:space="preserve">if different from existing </w:t>
      </w:r>
      <w:r w:rsidRPr="009D442C">
        <w:rPr>
          <w:sz w:val="28"/>
          <w:szCs w:val="28"/>
        </w:rPr>
        <w:t>design/color</w:t>
      </w:r>
    </w:p>
    <w:p w14:paraId="1D3F0375" w14:textId="6B91410F" w:rsidR="009D442C" w:rsidRPr="0099396E" w:rsidRDefault="006D2E57" w:rsidP="0099396E">
      <w:pPr>
        <w:pStyle w:val="ListParagraph"/>
        <w:numPr>
          <w:ilvl w:val="0"/>
          <w:numId w:val="4"/>
        </w:numPr>
        <w:spacing w:after="200" w:line="240" w:lineRule="auto"/>
        <w:rPr>
          <w:sz w:val="28"/>
          <w:szCs w:val="28"/>
        </w:rPr>
      </w:pPr>
      <w:r>
        <w:rPr>
          <w:sz w:val="28"/>
          <w:szCs w:val="28"/>
        </w:rPr>
        <w:t>Hurricane shutters</w:t>
      </w:r>
    </w:p>
    <w:p w14:paraId="7C006DA2" w14:textId="3B8699FA" w:rsidR="009D442C" w:rsidRPr="0099396E" w:rsidRDefault="006D2E57" w:rsidP="0099396E">
      <w:pPr>
        <w:pStyle w:val="ListParagraph"/>
        <w:numPr>
          <w:ilvl w:val="0"/>
          <w:numId w:val="4"/>
        </w:numPr>
        <w:spacing w:after="200" w:line="240" w:lineRule="auto"/>
        <w:rPr>
          <w:sz w:val="28"/>
          <w:szCs w:val="28"/>
        </w:rPr>
      </w:pPr>
      <w:r>
        <w:rPr>
          <w:sz w:val="28"/>
          <w:szCs w:val="28"/>
        </w:rPr>
        <w:t>Adding landscape lighting</w:t>
      </w:r>
    </w:p>
    <w:p w14:paraId="377AD9C3" w14:textId="77777777" w:rsidR="009D442C" w:rsidRPr="009D442C" w:rsidRDefault="009D442C" w:rsidP="00175724">
      <w:pPr>
        <w:pStyle w:val="ListParagraph"/>
        <w:numPr>
          <w:ilvl w:val="0"/>
          <w:numId w:val="4"/>
        </w:numPr>
        <w:spacing w:after="200" w:line="240" w:lineRule="auto"/>
        <w:rPr>
          <w:sz w:val="28"/>
          <w:szCs w:val="28"/>
        </w:rPr>
      </w:pPr>
      <w:r w:rsidRPr="009D442C">
        <w:rPr>
          <w:sz w:val="28"/>
          <w:szCs w:val="28"/>
        </w:rPr>
        <w:t xml:space="preserve">Eliminating and/or adding additional trees:  landscape plan required </w:t>
      </w:r>
    </w:p>
    <w:p w14:paraId="5E12EEEB" w14:textId="08E811E3" w:rsidR="009D442C" w:rsidRDefault="00CE0FBC" w:rsidP="00CE0FBC">
      <w:pPr>
        <w:pStyle w:val="ListParagraph"/>
        <w:numPr>
          <w:ilvl w:val="0"/>
          <w:numId w:val="4"/>
        </w:numPr>
        <w:spacing w:after="200" w:line="240" w:lineRule="auto"/>
        <w:rPr>
          <w:sz w:val="28"/>
          <w:szCs w:val="28"/>
        </w:rPr>
      </w:pPr>
      <w:r>
        <w:rPr>
          <w:sz w:val="28"/>
          <w:szCs w:val="28"/>
        </w:rPr>
        <w:t>Any</w:t>
      </w:r>
      <w:r w:rsidR="00C3037D">
        <w:rPr>
          <w:sz w:val="28"/>
          <w:szCs w:val="28"/>
        </w:rPr>
        <w:t xml:space="preserve"> other</w:t>
      </w:r>
      <w:r>
        <w:rPr>
          <w:sz w:val="28"/>
          <w:szCs w:val="28"/>
        </w:rPr>
        <w:t xml:space="preserve"> major changes in landscaping</w:t>
      </w:r>
    </w:p>
    <w:p w14:paraId="7D5B1372" w14:textId="4E6D2ADC" w:rsidR="00CE0FBC" w:rsidRDefault="00CE0FBC" w:rsidP="00CE0FBC">
      <w:pPr>
        <w:spacing w:after="200" w:line="240" w:lineRule="auto"/>
        <w:rPr>
          <w:sz w:val="28"/>
          <w:szCs w:val="28"/>
        </w:rPr>
      </w:pPr>
      <w:r>
        <w:rPr>
          <w:sz w:val="28"/>
          <w:szCs w:val="28"/>
        </w:rPr>
        <w:t>These are a few examples of items that must be approved, for a full list, please refer to the ARC Guidelines on the website.</w:t>
      </w:r>
    </w:p>
    <w:p w14:paraId="3CB6AF7D" w14:textId="0F856059" w:rsidR="0004219F" w:rsidRPr="00CE0FBC" w:rsidRDefault="0004219F" w:rsidP="00CE0FBC">
      <w:pPr>
        <w:spacing w:after="200" w:line="240" w:lineRule="auto"/>
        <w:rPr>
          <w:sz w:val="28"/>
          <w:szCs w:val="28"/>
        </w:rPr>
      </w:pPr>
    </w:p>
    <w:p w14:paraId="1764A4E2" w14:textId="77777777" w:rsidR="00262AA0" w:rsidRDefault="00262AA0" w:rsidP="00262AA0">
      <w:pPr>
        <w:pStyle w:val="ListParagraph"/>
        <w:spacing w:before="240" w:after="200" w:line="240" w:lineRule="auto"/>
        <w:ind w:left="360"/>
        <w:rPr>
          <w:sz w:val="28"/>
          <w:szCs w:val="28"/>
        </w:rPr>
      </w:pPr>
    </w:p>
    <w:p w14:paraId="4B92349B" w14:textId="77777777" w:rsidR="00762DAE" w:rsidRDefault="00762DAE" w:rsidP="00262AA0">
      <w:pPr>
        <w:pStyle w:val="ListParagraph"/>
        <w:spacing w:before="240" w:after="200" w:line="240" w:lineRule="auto"/>
        <w:ind w:left="360"/>
        <w:rPr>
          <w:sz w:val="28"/>
          <w:szCs w:val="28"/>
        </w:rPr>
      </w:pPr>
    </w:p>
    <w:p w14:paraId="42F8FED1" w14:textId="77777777" w:rsidR="00762DAE" w:rsidRDefault="00762DAE" w:rsidP="00262AA0">
      <w:pPr>
        <w:pStyle w:val="ListParagraph"/>
        <w:spacing w:before="240" w:after="200" w:line="240" w:lineRule="auto"/>
        <w:ind w:left="360"/>
        <w:rPr>
          <w:sz w:val="28"/>
          <w:szCs w:val="28"/>
        </w:rPr>
      </w:pPr>
    </w:p>
    <w:p w14:paraId="65546FF7" w14:textId="77777777" w:rsidR="00762DAE" w:rsidRDefault="00762DAE" w:rsidP="00262AA0">
      <w:pPr>
        <w:pStyle w:val="ListParagraph"/>
        <w:spacing w:before="240" w:after="200" w:line="240" w:lineRule="auto"/>
        <w:ind w:left="360"/>
        <w:rPr>
          <w:sz w:val="28"/>
          <w:szCs w:val="28"/>
        </w:rPr>
      </w:pPr>
    </w:p>
    <w:p w14:paraId="735840FA" w14:textId="77777777" w:rsidR="00762DAE" w:rsidRDefault="00762DAE" w:rsidP="00262AA0">
      <w:pPr>
        <w:pStyle w:val="ListParagraph"/>
        <w:spacing w:before="240" w:after="200" w:line="240" w:lineRule="auto"/>
        <w:ind w:left="360"/>
        <w:rPr>
          <w:sz w:val="28"/>
          <w:szCs w:val="28"/>
        </w:rPr>
      </w:pPr>
    </w:p>
    <w:p w14:paraId="1BC1A664" w14:textId="77777777" w:rsidR="00762DAE" w:rsidRDefault="00762DAE" w:rsidP="00262AA0">
      <w:pPr>
        <w:pStyle w:val="ListParagraph"/>
        <w:spacing w:before="240" w:after="200" w:line="240" w:lineRule="auto"/>
        <w:ind w:left="360"/>
        <w:rPr>
          <w:sz w:val="28"/>
          <w:szCs w:val="28"/>
        </w:rPr>
      </w:pPr>
    </w:p>
    <w:p w14:paraId="6F190FA2" w14:textId="77777777" w:rsidR="00762DAE" w:rsidRDefault="00762DAE" w:rsidP="00262AA0">
      <w:pPr>
        <w:pStyle w:val="ListParagraph"/>
        <w:spacing w:before="240" w:after="200" w:line="240" w:lineRule="auto"/>
        <w:ind w:left="360"/>
        <w:rPr>
          <w:sz w:val="28"/>
          <w:szCs w:val="28"/>
        </w:rPr>
      </w:pPr>
    </w:p>
    <w:p w14:paraId="2F79BABB" w14:textId="77777777" w:rsidR="00762DAE" w:rsidRDefault="00762DAE" w:rsidP="00262AA0">
      <w:pPr>
        <w:pStyle w:val="ListParagraph"/>
        <w:spacing w:before="240" w:after="200" w:line="240" w:lineRule="auto"/>
        <w:ind w:left="360"/>
        <w:rPr>
          <w:sz w:val="28"/>
          <w:szCs w:val="28"/>
        </w:rPr>
      </w:pPr>
    </w:p>
    <w:p w14:paraId="6BFD5B97" w14:textId="77777777" w:rsidR="00762DAE" w:rsidRDefault="00762DAE" w:rsidP="00262AA0">
      <w:pPr>
        <w:pStyle w:val="ListParagraph"/>
        <w:spacing w:before="240" w:after="200" w:line="240" w:lineRule="auto"/>
        <w:ind w:left="360"/>
        <w:rPr>
          <w:sz w:val="28"/>
          <w:szCs w:val="28"/>
        </w:rPr>
      </w:pPr>
    </w:p>
    <w:p w14:paraId="71AFB0E1" w14:textId="77777777" w:rsidR="00762DAE" w:rsidRDefault="00762DAE" w:rsidP="00262AA0">
      <w:pPr>
        <w:pStyle w:val="ListParagraph"/>
        <w:spacing w:before="240" w:after="200" w:line="240" w:lineRule="auto"/>
        <w:ind w:left="360"/>
        <w:rPr>
          <w:sz w:val="28"/>
          <w:szCs w:val="28"/>
        </w:rPr>
      </w:pPr>
    </w:p>
    <w:p w14:paraId="7C219FD8" w14:textId="77777777" w:rsidR="00762DAE" w:rsidRDefault="00762DAE" w:rsidP="00262AA0">
      <w:pPr>
        <w:pStyle w:val="ListParagraph"/>
        <w:spacing w:before="240" w:after="200" w:line="240" w:lineRule="auto"/>
        <w:ind w:left="360"/>
        <w:rPr>
          <w:sz w:val="28"/>
          <w:szCs w:val="28"/>
        </w:rPr>
      </w:pPr>
    </w:p>
    <w:p w14:paraId="30FE2844" w14:textId="77777777" w:rsidR="00762DAE" w:rsidRDefault="00762DAE" w:rsidP="00262AA0">
      <w:pPr>
        <w:pStyle w:val="ListParagraph"/>
        <w:spacing w:before="240" w:after="200" w:line="240" w:lineRule="auto"/>
        <w:ind w:left="360"/>
        <w:rPr>
          <w:sz w:val="28"/>
          <w:szCs w:val="28"/>
        </w:rPr>
      </w:pPr>
    </w:p>
    <w:p w14:paraId="386666AB" w14:textId="77777777" w:rsidR="003D5F40" w:rsidRDefault="003D5F40">
      <w:pPr>
        <w:rPr>
          <w:b/>
          <w:sz w:val="28"/>
          <w:szCs w:val="28"/>
          <w:u w:val="single"/>
        </w:rPr>
      </w:pPr>
      <w:r>
        <w:rPr>
          <w:b/>
          <w:sz w:val="28"/>
          <w:szCs w:val="28"/>
          <w:u w:val="single"/>
        </w:rPr>
        <w:br w:type="page"/>
      </w:r>
    </w:p>
    <w:p w14:paraId="51372F1A" w14:textId="1898C912" w:rsidR="00BA1233" w:rsidRDefault="00536B46" w:rsidP="00536B46">
      <w:pPr>
        <w:jc w:val="center"/>
        <w:rPr>
          <w:b/>
          <w:sz w:val="28"/>
          <w:szCs w:val="28"/>
          <w:u w:val="single"/>
        </w:rPr>
      </w:pPr>
      <w:r w:rsidRPr="00536B46">
        <w:rPr>
          <w:b/>
          <w:sz w:val="28"/>
          <w:szCs w:val="28"/>
          <w:u w:val="single"/>
        </w:rPr>
        <w:lastRenderedPageBreak/>
        <w:t>The Fines Process</w:t>
      </w:r>
    </w:p>
    <w:p w14:paraId="188B43FB" w14:textId="1FB3D676" w:rsidR="00536B46" w:rsidRPr="00536B46" w:rsidRDefault="00762DAE" w:rsidP="00536B46">
      <w:pPr>
        <w:jc w:val="center"/>
        <w:rPr>
          <w:b/>
          <w:sz w:val="28"/>
          <w:szCs w:val="28"/>
          <w:u w:val="single"/>
        </w:rPr>
      </w:pPr>
      <w:r>
        <w:rPr>
          <w:rFonts w:ascii="Calibri" w:hAnsi="Calibri" w:cs="Calibri"/>
          <w:noProof/>
        </w:rPr>
        <w:drawing>
          <wp:anchor distT="0" distB="0" distL="114300" distR="114300" simplePos="0" relativeHeight="251659264" behindDoc="0" locked="0" layoutInCell="1" allowOverlap="1" wp14:anchorId="2C5B7ACD" wp14:editId="7A651F2E">
            <wp:simplePos x="0" y="0"/>
            <wp:positionH relativeFrom="column">
              <wp:posOffset>0</wp:posOffset>
            </wp:positionH>
            <wp:positionV relativeFrom="paragraph">
              <wp:posOffset>336550</wp:posOffset>
            </wp:positionV>
            <wp:extent cx="5486400" cy="5831840"/>
            <wp:effectExtent l="0" t="0" r="19050" b="16510"/>
            <wp:wrapSquare wrapText="bothSides"/>
            <wp:docPr id="2"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anchor>
        </w:drawing>
      </w:r>
    </w:p>
    <w:p w14:paraId="40C8236F" w14:textId="77777777" w:rsidR="009D442C" w:rsidRPr="009D442C" w:rsidRDefault="009D442C" w:rsidP="009D442C">
      <w:pPr>
        <w:ind w:left="360"/>
        <w:rPr>
          <w:sz w:val="28"/>
          <w:szCs w:val="28"/>
        </w:rPr>
      </w:pPr>
    </w:p>
    <w:p w14:paraId="59044153" w14:textId="77777777" w:rsidR="009D442C" w:rsidRPr="009D442C" w:rsidRDefault="009D442C" w:rsidP="009D442C">
      <w:pPr>
        <w:ind w:left="360"/>
        <w:rPr>
          <w:sz w:val="28"/>
          <w:szCs w:val="28"/>
        </w:rPr>
      </w:pPr>
    </w:p>
    <w:p w14:paraId="134AEB7D" w14:textId="77777777" w:rsidR="009D442C" w:rsidRDefault="009D442C" w:rsidP="0013499F">
      <w:pPr>
        <w:rPr>
          <w:rFonts w:cs="Times New Roman"/>
          <w:b/>
          <w:sz w:val="28"/>
          <w:szCs w:val="28"/>
        </w:rPr>
      </w:pPr>
    </w:p>
    <w:p w14:paraId="55ACEAF0" w14:textId="77777777" w:rsidR="00762DAE" w:rsidRDefault="00762DAE" w:rsidP="0013499F">
      <w:pPr>
        <w:rPr>
          <w:rFonts w:cs="Times New Roman"/>
          <w:b/>
          <w:sz w:val="28"/>
          <w:szCs w:val="28"/>
        </w:rPr>
      </w:pPr>
    </w:p>
    <w:p w14:paraId="65BDE083" w14:textId="77777777" w:rsidR="00762DAE" w:rsidRDefault="00762DAE" w:rsidP="0013499F">
      <w:pPr>
        <w:rPr>
          <w:rFonts w:cs="Times New Roman"/>
          <w:b/>
          <w:sz w:val="28"/>
          <w:szCs w:val="28"/>
        </w:rPr>
      </w:pPr>
    </w:p>
    <w:p w14:paraId="405AEDF0" w14:textId="77777777" w:rsidR="00762DAE" w:rsidRDefault="00762DAE" w:rsidP="0013499F">
      <w:pPr>
        <w:rPr>
          <w:rFonts w:cs="Times New Roman"/>
          <w:b/>
          <w:sz w:val="28"/>
          <w:szCs w:val="28"/>
        </w:rPr>
      </w:pPr>
    </w:p>
    <w:p w14:paraId="7B66DCB0" w14:textId="77777777" w:rsidR="00762DAE" w:rsidRDefault="00762DAE" w:rsidP="0013499F">
      <w:pPr>
        <w:rPr>
          <w:rFonts w:cs="Times New Roman"/>
          <w:b/>
          <w:sz w:val="28"/>
          <w:szCs w:val="28"/>
        </w:rPr>
      </w:pPr>
    </w:p>
    <w:p w14:paraId="342D373C" w14:textId="77777777" w:rsidR="00762DAE" w:rsidRDefault="00762DAE" w:rsidP="0013499F">
      <w:pPr>
        <w:rPr>
          <w:rFonts w:cs="Times New Roman"/>
          <w:b/>
          <w:sz w:val="28"/>
          <w:szCs w:val="28"/>
        </w:rPr>
      </w:pPr>
    </w:p>
    <w:p w14:paraId="45ACD6D5" w14:textId="77777777" w:rsidR="00762DAE" w:rsidRDefault="00762DAE" w:rsidP="0013499F">
      <w:pPr>
        <w:rPr>
          <w:rFonts w:cs="Times New Roman"/>
          <w:b/>
          <w:sz w:val="28"/>
          <w:szCs w:val="28"/>
        </w:rPr>
      </w:pPr>
    </w:p>
    <w:p w14:paraId="12BA81A6" w14:textId="77777777" w:rsidR="00762DAE" w:rsidRDefault="00762DAE" w:rsidP="0013499F">
      <w:pPr>
        <w:rPr>
          <w:rFonts w:cs="Times New Roman"/>
          <w:b/>
          <w:sz w:val="28"/>
          <w:szCs w:val="28"/>
        </w:rPr>
      </w:pPr>
    </w:p>
    <w:p w14:paraId="180C6FBC" w14:textId="77777777" w:rsidR="00762DAE" w:rsidRDefault="00762DAE" w:rsidP="0013499F">
      <w:pPr>
        <w:rPr>
          <w:rFonts w:cs="Times New Roman"/>
          <w:b/>
          <w:sz w:val="28"/>
          <w:szCs w:val="28"/>
        </w:rPr>
      </w:pPr>
    </w:p>
    <w:p w14:paraId="30273C24" w14:textId="77777777" w:rsidR="00762DAE" w:rsidRDefault="00762DAE" w:rsidP="0013499F">
      <w:pPr>
        <w:rPr>
          <w:rFonts w:cs="Times New Roman"/>
          <w:b/>
          <w:sz w:val="28"/>
          <w:szCs w:val="28"/>
        </w:rPr>
      </w:pPr>
    </w:p>
    <w:p w14:paraId="6C3AF76F" w14:textId="77777777" w:rsidR="00762DAE" w:rsidRDefault="00762DAE" w:rsidP="0013499F">
      <w:pPr>
        <w:rPr>
          <w:rFonts w:cs="Times New Roman"/>
          <w:b/>
          <w:sz w:val="28"/>
          <w:szCs w:val="28"/>
        </w:rPr>
      </w:pPr>
    </w:p>
    <w:p w14:paraId="2D334CAB" w14:textId="77777777" w:rsidR="00762DAE" w:rsidRDefault="00762DAE" w:rsidP="0013499F">
      <w:pPr>
        <w:rPr>
          <w:rFonts w:cs="Times New Roman"/>
          <w:b/>
          <w:sz w:val="28"/>
          <w:szCs w:val="28"/>
        </w:rPr>
      </w:pPr>
    </w:p>
    <w:p w14:paraId="241112F7" w14:textId="77777777" w:rsidR="00762DAE" w:rsidRDefault="00762DAE" w:rsidP="0013499F">
      <w:pPr>
        <w:rPr>
          <w:rFonts w:cs="Times New Roman"/>
          <w:b/>
          <w:sz w:val="28"/>
          <w:szCs w:val="28"/>
        </w:rPr>
      </w:pPr>
    </w:p>
    <w:p w14:paraId="3E115536" w14:textId="77777777" w:rsidR="00762DAE" w:rsidRDefault="00762DAE" w:rsidP="0013499F">
      <w:pPr>
        <w:rPr>
          <w:rFonts w:cs="Times New Roman"/>
          <w:b/>
          <w:sz w:val="28"/>
          <w:szCs w:val="28"/>
        </w:rPr>
      </w:pPr>
    </w:p>
    <w:p w14:paraId="39FEDD65" w14:textId="77777777" w:rsidR="00762DAE" w:rsidRDefault="00762DAE" w:rsidP="0013499F">
      <w:pPr>
        <w:rPr>
          <w:rFonts w:cs="Times New Roman"/>
          <w:b/>
          <w:sz w:val="28"/>
          <w:szCs w:val="28"/>
        </w:rPr>
      </w:pPr>
    </w:p>
    <w:p w14:paraId="0180514C" w14:textId="77777777" w:rsidR="00762DAE" w:rsidRDefault="00762DAE" w:rsidP="0013499F">
      <w:pPr>
        <w:rPr>
          <w:rFonts w:cs="Times New Roman"/>
          <w:b/>
          <w:sz w:val="28"/>
          <w:szCs w:val="28"/>
        </w:rPr>
      </w:pPr>
    </w:p>
    <w:p w14:paraId="32BB8FC6" w14:textId="4FC75543" w:rsidR="00BA1233" w:rsidRDefault="00762DAE" w:rsidP="0013499F">
      <w:pPr>
        <w:rPr>
          <w:rFonts w:cs="Times New Roman"/>
        </w:rPr>
      </w:pPr>
      <w:r>
        <w:rPr>
          <w:rFonts w:cs="Times New Roman"/>
        </w:rPr>
        <w:t>Once a fine has been issued, the Owner is expected to pay it in a timely manner</w:t>
      </w:r>
      <w:r w:rsidR="00BE5430">
        <w:rPr>
          <w:rFonts w:cs="Times New Roman"/>
        </w:rPr>
        <w:t>, otherwise it will be considered delinquent and handled accordingly (below)</w:t>
      </w:r>
      <w:r>
        <w:rPr>
          <w:rFonts w:cs="Times New Roman"/>
        </w:rPr>
        <w:t>.</w:t>
      </w:r>
    </w:p>
    <w:p w14:paraId="230F7D90" w14:textId="77777777" w:rsidR="003D5F40" w:rsidRDefault="003D5F40">
      <w:pPr>
        <w:rPr>
          <w:rFonts w:cs="Times New Roman"/>
        </w:rPr>
      </w:pPr>
      <w:r>
        <w:rPr>
          <w:rFonts w:cs="Times New Roman"/>
        </w:rPr>
        <w:br w:type="page"/>
      </w:r>
    </w:p>
    <w:p w14:paraId="38CF8786" w14:textId="1D58C041" w:rsidR="00762DAE" w:rsidRPr="003D5F40" w:rsidRDefault="00055F5B" w:rsidP="003D5F40">
      <w:pPr>
        <w:jc w:val="center"/>
        <w:rPr>
          <w:rFonts w:cs="Times New Roman"/>
        </w:rPr>
      </w:pPr>
      <w:r>
        <w:rPr>
          <w:rFonts w:ascii="Calibri" w:hAnsi="Calibri" w:cs="Calibri"/>
          <w:noProof/>
        </w:rPr>
        <w:lastRenderedPageBreak/>
        <w:drawing>
          <wp:anchor distT="0" distB="0" distL="114300" distR="114300" simplePos="0" relativeHeight="251661312" behindDoc="0" locked="0" layoutInCell="1" allowOverlap="1" wp14:anchorId="43B19FF4" wp14:editId="7FC2F90F">
            <wp:simplePos x="0" y="0"/>
            <wp:positionH relativeFrom="margin">
              <wp:posOffset>91733</wp:posOffset>
            </wp:positionH>
            <wp:positionV relativeFrom="paragraph">
              <wp:posOffset>195</wp:posOffset>
            </wp:positionV>
            <wp:extent cx="6057900" cy="7089140"/>
            <wp:effectExtent l="19050" t="0" r="19050" b="16510"/>
            <wp:wrapSquare wrapText="bothSides"/>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8" r:lo="rId29" r:qs="rId30" r:cs="rId31"/>
              </a:graphicData>
            </a:graphic>
            <wp14:sizeRelH relativeFrom="margin">
              <wp14:pctWidth>0</wp14:pctWidth>
            </wp14:sizeRelH>
            <wp14:sizeRelV relativeFrom="margin">
              <wp14:pctHeight>0</wp14:pctHeight>
            </wp14:sizeRelV>
          </wp:anchor>
        </w:drawing>
      </w:r>
      <w:r w:rsidR="00BA1233">
        <w:rPr>
          <w:rFonts w:cs="Times New Roman"/>
          <w:b/>
          <w:sz w:val="28"/>
          <w:szCs w:val="28"/>
          <w:u w:val="single"/>
        </w:rPr>
        <w:t>P</w:t>
      </w:r>
      <w:r w:rsidR="00762DAE">
        <w:rPr>
          <w:rFonts w:cs="Times New Roman"/>
          <w:b/>
          <w:sz w:val="28"/>
          <w:szCs w:val="28"/>
          <w:u w:val="single"/>
        </w:rPr>
        <w:t>rocess for Resolution of Delinquent Accounts, Fees and Fines</w:t>
      </w:r>
    </w:p>
    <w:p w14:paraId="64DECB49" w14:textId="023744D8" w:rsidR="00762DAE" w:rsidRDefault="00762DAE" w:rsidP="00762DAE">
      <w:pPr>
        <w:jc w:val="center"/>
        <w:rPr>
          <w:rFonts w:cs="Times New Roman"/>
          <w:b/>
          <w:sz w:val="28"/>
          <w:szCs w:val="28"/>
          <w:u w:val="single"/>
        </w:rPr>
      </w:pPr>
    </w:p>
    <w:p w14:paraId="5229AD19" w14:textId="627A3C93" w:rsidR="00762DAE" w:rsidRPr="00762DAE" w:rsidRDefault="00762DAE" w:rsidP="00762DAE">
      <w:pPr>
        <w:jc w:val="center"/>
        <w:rPr>
          <w:rFonts w:cs="Times New Roman"/>
          <w:b/>
          <w:sz w:val="28"/>
          <w:szCs w:val="28"/>
          <w:u w:val="single"/>
        </w:rPr>
      </w:pPr>
    </w:p>
    <w:sectPr w:rsidR="00762DAE" w:rsidRPr="00762DAE" w:rsidSect="009D442C">
      <w:footerReference w:type="default" r:id="rId33"/>
      <w:pgSz w:w="12240" w:h="15840"/>
      <w:pgMar w:top="1440" w:right="1440" w:bottom="1440" w:left="1440" w:header="720" w:footer="720" w:gutter="0"/>
      <w:pgBorders w:display="firstPage" w:offsetFrom="page">
        <w:top w:val="dotDash" w:sz="4" w:space="24" w:color="auto"/>
        <w:left w:val="dotDash" w:sz="4" w:space="24" w:color="auto"/>
        <w:bottom w:val="dotDash" w:sz="4" w:space="24" w:color="auto"/>
        <w:right w:val="dotDash" w:sz="4" w:space="24" w:color="auto"/>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677AC7B" w14:textId="77777777" w:rsidR="0004219F" w:rsidRDefault="0004219F" w:rsidP="00305E00">
      <w:pPr>
        <w:spacing w:after="0" w:line="240" w:lineRule="auto"/>
      </w:pPr>
      <w:r>
        <w:separator/>
      </w:r>
    </w:p>
  </w:endnote>
  <w:endnote w:type="continuationSeparator" w:id="0">
    <w:p w14:paraId="7990B7D6" w14:textId="77777777" w:rsidR="0004219F" w:rsidRDefault="0004219F" w:rsidP="00305E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47DD5F" w14:textId="77777777" w:rsidR="0004219F" w:rsidRDefault="0004219F">
    <w:pPr>
      <w:pStyle w:val="Footer"/>
      <w:pBdr>
        <w:top w:val="thinThickSmallGap" w:sz="24" w:space="1" w:color="823B0B" w:themeColor="accent2" w:themeShade="7F"/>
      </w:pBdr>
      <w:rPr>
        <w:rFonts w:asciiTheme="majorHAnsi" w:hAnsiTheme="majorHAnsi"/>
      </w:rPr>
    </w:pPr>
    <w:r>
      <w:rPr>
        <w:rFonts w:asciiTheme="majorHAnsi" w:hAnsiTheme="majorHAnsi"/>
      </w:rPr>
      <w:t>New Owner Welcome!</w:t>
    </w:r>
    <w:r>
      <w:rPr>
        <w:rFonts w:asciiTheme="majorHAnsi" w:hAnsiTheme="majorHAnsi"/>
      </w:rPr>
      <w:ptab w:relativeTo="margin" w:alignment="right" w:leader="none"/>
    </w:r>
    <w:r>
      <w:rPr>
        <w:rFonts w:asciiTheme="majorHAnsi" w:hAnsiTheme="majorHAnsi"/>
      </w:rPr>
      <w:t xml:space="preserve">Page </w:t>
    </w:r>
    <w:r>
      <w:fldChar w:fldCharType="begin"/>
    </w:r>
    <w:r>
      <w:instrText xml:space="preserve"> PAGE   \* MERGEFORMAT </w:instrText>
    </w:r>
    <w:r>
      <w:fldChar w:fldCharType="separate"/>
    </w:r>
    <w:r w:rsidRPr="00B41A3C">
      <w:rPr>
        <w:rFonts w:asciiTheme="majorHAnsi" w:hAnsiTheme="majorHAnsi"/>
        <w:noProof/>
      </w:rPr>
      <w:t>2</w:t>
    </w:r>
    <w:r>
      <w:rPr>
        <w:rFonts w:asciiTheme="majorHAnsi" w:hAnsiTheme="majorHAnsi"/>
        <w:noProof/>
      </w:rPr>
      <w:fldChar w:fldCharType="end"/>
    </w:r>
  </w:p>
  <w:p w14:paraId="7C04644B" w14:textId="77777777" w:rsidR="0004219F" w:rsidRDefault="0004219F" w:rsidP="00D4181D">
    <w:pPr>
      <w:pStyle w:val="Footer"/>
      <w:tabs>
        <w:tab w:val="clear" w:pos="4680"/>
        <w:tab w:val="clear" w:pos="9360"/>
        <w:tab w:val="left" w:pos="10162"/>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53373F7" w14:textId="77777777" w:rsidR="0004219F" w:rsidRDefault="0004219F" w:rsidP="00305E00">
      <w:pPr>
        <w:spacing w:after="0" w:line="240" w:lineRule="auto"/>
      </w:pPr>
      <w:r>
        <w:separator/>
      </w:r>
    </w:p>
  </w:footnote>
  <w:footnote w:type="continuationSeparator" w:id="0">
    <w:p w14:paraId="3C977D8C" w14:textId="77777777" w:rsidR="0004219F" w:rsidRDefault="0004219F" w:rsidP="00305E0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274590"/>
    <w:multiLevelType w:val="hybridMultilevel"/>
    <w:tmpl w:val="B0A085B0"/>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 w15:restartNumberingAfterBreak="0">
    <w:nsid w:val="21A85F18"/>
    <w:multiLevelType w:val="hybridMultilevel"/>
    <w:tmpl w:val="E904F59C"/>
    <w:lvl w:ilvl="0" w:tplc="04090001">
      <w:start w:val="1"/>
      <w:numFmt w:val="bullet"/>
      <w:lvlText w:val=""/>
      <w:lvlJc w:val="left"/>
      <w:pPr>
        <w:ind w:left="720" w:hanging="360"/>
      </w:pPr>
      <w:rPr>
        <w:rFonts w:ascii="Symbol" w:hAnsi="Symbol" w:hint="default"/>
      </w:rPr>
    </w:lvl>
    <w:lvl w:ilvl="1" w:tplc="0409000D">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9A31E68"/>
    <w:multiLevelType w:val="hybridMultilevel"/>
    <w:tmpl w:val="AE069EE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426B489D"/>
    <w:multiLevelType w:val="hybridMultilevel"/>
    <w:tmpl w:val="DE4EDC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3B81C97"/>
    <w:multiLevelType w:val="hybridMultilevel"/>
    <w:tmpl w:val="A82C304E"/>
    <w:lvl w:ilvl="0" w:tplc="9AC8963E">
      <w:start w:val="1"/>
      <w:numFmt w:val="decimal"/>
      <w:lvlText w:val="%1."/>
      <w:lvlJc w:val="left"/>
      <w:pPr>
        <w:ind w:left="360" w:hanging="360"/>
      </w:pPr>
      <w:rPr>
        <w:rFonts w:hint="default"/>
        <w:b w:val="0"/>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4482659C"/>
    <w:multiLevelType w:val="hybridMultilevel"/>
    <w:tmpl w:val="8A324842"/>
    <w:lvl w:ilvl="0" w:tplc="04090001">
      <w:start w:val="1"/>
      <w:numFmt w:val="bullet"/>
      <w:lvlText w:val=""/>
      <w:lvlJc w:val="left"/>
      <w:pPr>
        <w:ind w:left="720" w:hanging="360"/>
      </w:pPr>
      <w:rPr>
        <w:rFonts w:ascii="Symbol" w:hAnsi="Symbol" w:hint="default"/>
      </w:rPr>
    </w:lvl>
    <w:lvl w:ilvl="1" w:tplc="0409000D">
      <w:start w:val="1"/>
      <w:numFmt w:val="bullet"/>
      <w:lvlText w:val=""/>
      <w:lvlJc w:val="left"/>
      <w:pPr>
        <w:ind w:left="1440" w:hanging="360"/>
      </w:pPr>
      <w:rPr>
        <w:rFonts w:ascii="Wingdings" w:hAnsi="Wingdings" w:hint="default"/>
      </w:rPr>
    </w:lvl>
    <w:lvl w:ilvl="2" w:tplc="04090001">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5426953"/>
    <w:multiLevelType w:val="hybridMultilevel"/>
    <w:tmpl w:val="D4FC814A"/>
    <w:lvl w:ilvl="0" w:tplc="0409000F">
      <w:start w:val="1"/>
      <w:numFmt w:val="decimal"/>
      <w:lvlText w:val="%1."/>
      <w:lvlJc w:val="left"/>
      <w:pPr>
        <w:ind w:left="360" w:hanging="360"/>
      </w:pPr>
      <w:rPr>
        <w:rFonts w:hint="default"/>
      </w:rPr>
    </w:lvl>
    <w:lvl w:ilvl="1" w:tplc="6D968C3E">
      <w:start w:val="1"/>
      <w:numFmt w:val="bullet"/>
      <w:lvlText w:val=""/>
      <w:lvlJc w:val="left"/>
      <w:pPr>
        <w:ind w:left="1080" w:hanging="360"/>
      </w:pPr>
      <w:rPr>
        <w:rFonts w:ascii="Symbol" w:hAnsi="Symbol" w:hint="default"/>
      </w:r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699367EE"/>
    <w:multiLevelType w:val="hybridMultilevel"/>
    <w:tmpl w:val="68BC536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73AA1B65"/>
    <w:multiLevelType w:val="multilevel"/>
    <w:tmpl w:val="FFFFFFFF"/>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3"/>
  </w:num>
  <w:num w:numId="2">
    <w:abstractNumId w:val="7"/>
  </w:num>
  <w:num w:numId="3">
    <w:abstractNumId w:val="4"/>
  </w:num>
  <w:num w:numId="4">
    <w:abstractNumId w:val="2"/>
  </w:num>
  <w:num w:numId="5">
    <w:abstractNumId w:val="6"/>
  </w:num>
  <w:num w:numId="6">
    <w:abstractNumId w:val="0"/>
  </w:num>
  <w:num w:numId="7">
    <w:abstractNumId w:val="1"/>
  </w:num>
  <w:num w:numId="8">
    <w:abstractNumId w:val="5"/>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drawingGridHorizontalSpacing w:val="11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12F5"/>
    <w:rsid w:val="00000810"/>
    <w:rsid w:val="00001DE6"/>
    <w:rsid w:val="00002F35"/>
    <w:rsid w:val="00012337"/>
    <w:rsid w:val="00017EF2"/>
    <w:rsid w:val="00020277"/>
    <w:rsid w:val="000266AF"/>
    <w:rsid w:val="00035D2F"/>
    <w:rsid w:val="0004219F"/>
    <w:rsid w:val="00042C82"/>
    <w:rsid w:val="00055F5B"/>
    <w:rsid w:val="000563F8"/>
    <w:rsid w:val="000815CD"/>
    <w:rsid w:val="00086794"/>
    <w:rsid w:val="000A1FDE"/>
    <w:rsid w:val="000B12C3"/>
    <w:rsid w:val="000C06B4"/>
    <w:rsid w:val="000D1377"/>
    <w:rsid w:val="000D3B98"/>
    <w:rsid w:val="00101668"/>
    <w:rsid w:val="001348B3"/>
    <w:rsid w:val="0013499F"/>
    <w:rsid w:val="001356B7"/>
    <w:rsid w:val="00137774"/>
    <w:rsid w:val="001413B9"/>
    <w:rsid w:val="00145982"/>
    <w:rsid w:val="00154B08"/>
    <w:rsid w:val="00161C34"/>
    <w:rsid w:val="00162A9B"/>
    <w:rsid w:val="001645CF"/>
    <w:rsid w:val="00175724"/>
    <w:rsid w:val="00193124"/>
    <w:rsid w:val="00196EAF"/>
    <w:rsid w:val="001A5AB4"/>
    <w:rsid w:val="001C12F5"/>
    <w:rsid w:val="001D6C14"/>
    <w:rsid w:val="00207CB0"/>
    <w:rsid w:val="00211876"/>
    <w:rsid w:val="00215C7E"/>
    <w:rsid w:val="00253255"/>
    <w:rsid w:val="00262AA0"/>
    <w:rsid w:val="00267E97"/>
    <w:rsid w:val="00284203"/>
    <w:rsid w:val="002922C8"/>
    <w:rsid w:val="00295352"/>
    <w:rsid w:val="002B5AE5"/>
    <w:rsid w:val="002E1510"/>
    <w:rsid w:val="003006A8"/>
    <w:rsid w:val="00305D6B"/>
    <w:rsid w:val="00305E00"/>
    <w:rsid w:val="00311C8A"/>
    <w:rsid w:val="00313BE4"/>
    <w:rsid w:val="003518EE"/>
    <w:rsid w:val="00356D66"/>
    <w:rsid w:val="0036051F"/>
    <w:rsid w:val="00363792"/>
    <w:rsid w:val="003646C4"/>
    <w:rsid w:val="0037756E"/>
    <w:rsid w:val="003830B9"/>
    <w:rsid w:val="00395406"/>
    <w:rsid w:val="003A339A"/>
    <w:rsid w:val="003A60BE"/>
    <w:rsid w:val="003A68CD"/>
    <w:rsid w:val="003C28C5"/>
    <w:rsid w:val="003D5F40"/>
    <w:rsid w:val="003D7013"/>
    <w:rsid w:val="003E13DF"/>
    <w:rsid w:val="003F0999"/>
    <w:rsid w:val="003F32F4"/>
    <w:rsid w:val="00400668"/>
    <w:rsid w:val="00405389"/>
    <w:rsid w:val="00410833"/>
    <w:rsid w:val="004156FC"/>
    <w:rsid w:val="00440B37"/>
    <w:rsid w:val="00443593"/>
    <w:rsid w:val="00451256"/>
    <w:rsid w:val="004570D1"/>
    <w:rsid w:val="00461BF7"/>
    <w:rsid w:val="00465200"/>
    <w:rsid w:val="00481DA2"/>
    <w:rsid w:val="004951D5"/>
    <w:rsid w:val="004A4582"/>
    <w:rsid w:val="004C42A5"/>
    <w:rsid w:val="004D2411"/>
    <w:rsid w:val="004E207C"/>
    <w:rsid w:val="004E3F04"/>
    <w:rsid w:val="004E7568"/>
    <w:rsid w:val="00502715"/>
    <w:rsid w:val="005138E0"/>
    <w:rsid w:val="00517EC6"/>
    <w:rsid w:val="0052161C"/>
    <w:rsid w:val="00536B46"/>
    <w:rsid w:val="0054337A"/>
    <w:rsid w:val="0056487D"/>
    <w:rsid w:val="005814E1"/>
    <w:rsid w:val="00593ED2"/>
    <w:rsid w:val="00597FAC"/>
    <w:rsid w:val="005A648F"/>
    <w:rsid w:val="005C67F5"/>
    <w:rsid w:val="005F17AB"/>
    <w:rsid w:val="005F45A8"/>
    <w:rsid w:val="00670FA5"/>
    <w:rsid w:val="00672D3E"/>
    <w:rsid w:val="00685423"/>
    <w:rsid w:val="006902CC"/>
    <w:rsid w:val="00691A1A"/>
    <w:rsid w:val="00693B8A"/>
    <w:rsid w:val="00696189"/>
    <w:rsid w:val="00697C84"/>
    <w:rsid w:val="006D2E57"/>
    <w:rsid w:val="006D4869"/>
    <w:rsid w:val="006E28BF"/>
    <w:rsid w:val="006E4077"/>
    <w:rsid w:val="006F0DE7"/>
    <w:rsid w:val="00730C15"/>
    <w:rsid w:val="00734C73"/>
    <w:rsid w:val="00735274"/>
    <w:rsid w:val="007429C4"/>
    <w:rsid w:val="00745FBE"/>
    <w:rsid w:val="00747F84"/>
    <w:rsid w:val="00752919"/>
    <w:rsid w:val="0075581A"/>
    <w:rsid w:val="00762DAE"/>
    <w:rsid w:val="0078450F"/>
    <w:rsid w:val="00791AAB"/>
    <w:rsid w:val="007A4BF4"/>
    <w:rsid w:val="007B68DC"/>
    <w:rsid w:val="007C7E2F"/>
    <w:rsid w:val="007E4A74"/>
    <w:rsid w:val="007E7410"/>
    <w:rsid w:val="007E7D00"/>
    <w:rsid w:val="008313C1"/>
    <w:rsid w:val="00846711"/>
    <w:rsid w:val="00864D4D"/>
    <w:rsid w:val="008A16D3"/>
    <w:rsid w:val="008A4992"/>
    <w:rsid w:val="008A5ED5"/>
    <w:rsid w:val="008C1586"/>
    <w:rsid w:val="008F1F8D"/>
    <w:rsid w:val="008F4043"/>
    <w:rsid w:val="008F76F1"/>
    <w:rsid w:val="0090427E"/>
    <w:rsid w:val="00921F3A"/>
    <w:rsid w:val="0092708D"/>
    <w:rsid w:val="00936BFA"/>
    <w:rsid w:val="00937B8A"/>
    <w:rsid w:val="00944E4D"/>
    <w:rsid w:val="00945508"/>
    <w:rsid w:val="00962865"/>
    <w:rsid w:val="009673D6"/>
    <w:rsid w:val="009871D9"/>
    <w:rsid w:val="0099396E"/>
    <w:rsid w:val="0099430D"/>
    <w:rsid w:val="00996ACB"/>
    <w:rsid w:val="00997925"/>
    <w:rsid w:val="00997CE4"/>
    <w:rsid w:val="009A0BCD"/>
    <w:rsid w:val="009A1B6B"/>
    <w:rsid w:val="009C281C"/>
    <w:rsid w:val="009D14B0"/>
    <w:rsid w:val="009D442C"/>
    <w:rsid w:val="009E7B82"/>
    <w:rsid w:val="00A03511"/>
    <w:rsid w:val="00A0484F"/>
    <w:rsid w:val="00A264DF"/>
    <w:rsid w:val="00A31CDF"/>
    <w:rsid w:val="00A3550E"/>
    <w:rsid w:val="00A575E4"/>
    <w:rsid w:val="00A61CAD"/>
    <w:rsid w:val="00A75118"/>
    <w:rsid w:val="00A856E2"/>
    <w:rsid w:val="00A9404E"/>
    <w:rsid w:val="00AA371A"/>
    <w:rsid w:val="00AA6F04"/>
    <w:rsid w:val="00AC247E"/>
    <w:rsid w:val="00AC281A"/>
    <w:rsid w:val="00AE615F"/>
    <w:rsid w:val="00AF5DA5"/>
    <w:rsid w:val="00B0505F"/>
    <w:rsid w:val="00B14240"/>
    <w:rsid w:val="00B22D3A"/>
    <w:rsid w:val="00B3149D"/>
    <w:rsid w:val="00B3384B"/>
    <w:rsid w:val="00B41A3C"/>
    <w:rsid w:val="00B44CD8"/>
    <w:rsid w:val="00B620F4"/>
    <w:rsid w:val="00B625E9"/>
    <w:rsid w:val="00B83018"/>
    <w:rsid w:val="00B8537C"/>
    <w:rsid w:val="00B92603"/>
    <w:rsid w:val="00BA1233"/>
    <w:rsid w:val="00BA302B"/>
    <w:rsid w:val="00BA48C4"/>
    <w:rsid w:val="00BA63F8"/>
    <w:rsid w:val="00BB521D"/>
    <w:rsid w:val="00BC255D"/>
    <w:rsid w:val="00BC2AD0"/>
    <w:rsid w:val="00BC6D8E"/>
    <w:rsid w:val="00BE5430"/>
    <w:rsid w:val="00BF025B"/>
    <w:rsid w:val="00BF30D8"/>
    <w:rsid w:val="00BF5EA3"/>
    <w:rsid w:val="00C00F70"/>
    <w:rsid w:val="00C0350A"/>
    <w:rsid w:val="00C05A64"/>
    <w:rsid w:val="00C139D0"/>
    <w:rsid w:val="00C25489"/>
    <w:rsid w:val="00C3037D"/>
    <w:rsid w:val="00C340E2"/>
    <w:rsid w:val="00C50FD7"/>
    <w:rsid w:val="00C51653"/>
    <w:rsid w:val="00C52678"/>
    <w:rsid w:val="00C61C04"/>
    <w:rsid w:val="00C66E4A"/>
    <w:rsid w:val="00C829EC"/>
    <w:rsid w:val="00C8771D"/>
    <w:rsid w:val="00CA21BE"/>
    <w:rsid w:val="00CA3FB9"/>
    <w:rsid w:val="00CA42D0"/>
    <w:rsid w:val="00CA54F3"/>
    <w:rsid w:val="00CA5D93"/>
    <w:rsid w:val="00CB1EDC"/>
    <w:rsid w:val="00CB345B"/>
    <w:rsid w:val="00CB4010"/>
    <w:rsid w:val="00CC505F"/>
    <w:rsid w:val="00CD27BE"/>
    <w:rsid w:val="00CE0FBC"/>
    <w:rsid w:val="00CE7249"/>
    <w:rsid w:val="00D01725"/>
    <w:rsid w:val="00D159E1"/>
    <w:rsid w:val="00D4181D"/>
    <w:rsid w:val="00D4654A"/>
    <w:rsid w:val="00D614B6"/>
    <w:rsid w:val="00D666FD"/>
    <w:rsid w:val="00D67916"/>
    <w:rsid w:val="00D70EFB"/>
    <w:rsid w:val="00D84701"/>
    <w:rsid w:val="00D8722B"/>
    <w:rsid w:val="00DB0A80"/>
    <w:rsid w:val="00DC0497"/>
    <w:rsid w:val="00E209F6"/>
    <w:rsid w:val="00E318E0"/>
    <w:rsid w:val="00E32714"/>
    <w:rsid w:val="00E66F9C"/>
    <w:rsid w:val="00E74ABD"/>
    <w:rsid w:val="00EB2B52"/>
    <w:rsid w:val="00EB30C8"/>
    <w:rsid w:val="00EC15C8"/>
    <w:rsid w:val="00ED2596"/>
    <w:rsid w:val="00ED3A68"/>
    <w:rsid w:val="00ED61EA"/>
    <w:rsid w:val="00F0423F"/>
    <w:rsid w:val="00F1438D"/>
    <w:rsid w:val="00F14867"/>
    <w:rsid w:val="00F7220B"/>
    <w:rsid w:val="00F91EA0"/>
    <w:rsid w:val="00F926C9"/>
    <w:rsid w:val="00F95D91"/>
    <w:rsid w:val="00FB08BB"/>
    <w:rsid w:val="00FC43AE"/>
    <w:rsid w:val="00FD360F"/>
    <w:rsid w:val="00FF1782"/>
    <w:rsid w:val="00FF68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5FFAE387"/>
  <w15:docId w15:val="{F9AA2272-FA24-4B6E-A8F9-240CA17C57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7568"/>
  </w:style>
  <w:style w:type="paragraph" w:styleId="Heading1">
    <w:name w:val="heading 1"/>
    <w:basedOn w:val="Normal"/>
    <w:next w:val="Normal"/>
    <w:link w:val="Heading1Char"/>
    <w:uiPriority w:val="9"/>
    <w:qFormat/>
    <w:rsid w:val="00536B4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A339A"/>
    <w:pPr>
      <w:spacing w:after="0" w:line="240" w:lineRule="auto"/>
    </w:pPr>
  </w:style>
  <w:style w:type="paragraph" w:styleId="BalloonText">
    <w:name w:val="Balloon Text"/>
    <w:basedOn w:val="Normal"/>
    <w:link w:val="BalloonTextChar"/>
    <w:uiPriority w:val="99"/>
    <w:semiHidden/>
    <w:unhideWhenUsed/>
    <w:rsid w:val="00305E0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05E00"/>
    <w:rPr>
      <w:rFonts w:ascii="Segoe UI" w:hAnsi="Segoe UI" w:cs="Segoe UI"/>
      <w:sz w:val="18"/>
      <w:szCs w:val="18"/>
    </w:rPr>
  </w:style>
  <w:style w:type="paragraph" w:styleId="Header">
    <w:name w:val="header"/>
    <w:basedOn w:val="Normal"/>
    <w:link w:val="HeaderChar"/>
    <w:uiPriority w:val="99"/>
    <w:unhideWhenUsed/>
    <w:rsid w:val="00305E0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05E00"/>
  </w:style>
  <w:style w:type="paragraph" w:styleId="Footer">
    <w:name w:val="footer"/>
    <w:basedOn w:val="Normal"/>
    <w:link w:val="FooterChar"/>
    <w:uiPriority w:val="99"/>
    <w:unhideWhenUsed/>
    <w:rsid w:val="00305E00"/>
    <w:pPr>
      <w:tabs>
        <w:tab w:val="center" w:pos="4680"/>
        <w:tab w:val="right" w:pos="9360"/>
      </w:tabs>
      <w:spacing w:after="0" w:line="240" w:lineRule="auto"/>
    </w:pPr>
  </w:style>
  <w:style w:type="character" w:customStyle="1" w:styleId="FooterChar">
    <w:name w:val="Footer Char"/>
    <w:basedOn w:val="DefaultParagraphFont"/>
    <w:link w:val="Footer"/>
    <w:uiPriority w:val="99"/>
    <w:rsid w:val="00305E00"/>
  </w:style>
  <w:style w:type="paragraph" w:styleId="ListParagraph">
    <w:name w:val="List Paragraph"/>
    <w:basedOn w:val="Normal"/>
    <w:uiPriority w:val="34"/>
    <w:qFormat/>
    <w:rsid w:val="00002F35"/>
    <w:pPr>
      <w:ind w:left="720"/>
      <w:contextualSpacing/>
    </w:pPr>
  </w:style>
  <w:style w:type="character" w:styleId="Hyperlink">
    <w:name w:val="Hyperlink"/>
    <w:basedOn w:val="DefaultParagraphFont"/>
    <w:uiPriority w:val="99"/>
    <w:unhideWhenUsed/>
    <w:rsid w:val="00042C82"/>
    <w:rPr>
      <w:color w:val="0563C1" w:themeColor="hyperlink"/>
      <w:u w:val="single"/>
    </w:rPr>
  </w:style>
  <w:style w:type="table" w:styleId="TableGrid">
    <w:name w:val="Table Grid"/>
    <w:basedOn w:val="TableNormal"/>
    <w:uiPriority w:val="59"/>
    <w:rsid w:val="00C61C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E74ABD"/>
    <w:rPr>
      <w:color w:val="954F72" w:themeColor="followedHyperlink"/>
      <w:u w:val="single"/>
    </w:rPr>
  </w:style>
  <w:style w:type="character" w:customStyle="1" w:styleId="Heading1Char">
    <w:name w:val="Heading 1 Char"/>
    <w:basedOn w:val="DefaultParagraphFont"/>
    <w:link w:val="Heading1"/>
    <w:uiPriority w:val="9"/>
    <w:rsid w:val="00536B46"/>
    <w:rPr>
      <w:rFonts w:asciiTheme="majorHAnsi" w:eastAsiaTheme="majorEastAsia" w:hAnsiTheme="majorHAnsi" w:cstheme="majorBidi"/>
      <w:color w:val="2F5496" w:themeColor="accent1" w:themeShade="BF"/>
      <w:sz w:val="32"/>
      <w:szCs w:val="32"/>
    </w:rPr>
  </w:style>
  <w:style w:type="character" w:styleId="UnresolvedMention">
    <w:name w:val="Unresolved Mention"/>
    <w:basedOn w:val="DefaultParagraphFont"/>
    <w:uiPriority w:val="99"/>
    <w:semiHidden/>
    <w:unhideWhenUsed/>
    <w:rsid w:val="003954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5036431">
      <w:bodyDiv w:val="1"/>
      <w:marLeft w:val="0"/>
      <w:marRight w:val="0"/>
      <w:marTop w:val="0"/>
      <w:marBottom w:val="0"/>
      <w:divBdr>
        <w:top w:val="none" w:sz="0" w:space="0" w:color="auto"/>
        <w:left w:val="none" w:sz="0" w:space="0" w:color="auto"/>
        <w:bottom w:val="none" w:sz="0" w:space="0" w:color="auto"/>
        <w:right w:val="none" w:sz="0" w:space="0" w:color="auto"/>
      </w:divBdr>
      <w:divsChild>
        <w:div w:id="388379158">
          <w:marLeft w:val="0"/>
          <w:marRight w:val="0"/>
          <w:marTop w:val="0"/>
          <w:marBottom w:val="0"/>
          <w:divBdr>
            <w:top w:val="none" w:sz="0" w:space="0" w:color="auto"/>
            <w:left w:val="none" w:sz="0" w:space="0" w:color="auto"/>
            <w:bottom w:val="none" w:sz="0" w:space="0" w:color="auto"/>
            <w:right w:val="none" w:sz="0" w:space="0" w:color="auto"/>
          </w:divBdr>
        </w:div>
        <w:div w:id="2069452871">
          <w:marLeft w:val="0"/>
          <w:marRight w:val="0"/>
          <w:marTop w:val="0"/>
          <w:marBottom w:val="0"/>
          <w:divBdr>
            <w:top w:val="none" w:sz="0" w:space="0" w:color="auto"/>
            <w:left w:val="none" w:sz="0" w:space="0" w:color="auto"/>
            <w:bottom w:val="none" w:sz="0" w:space="0" w:color="auto"/>
            <w:right w:val="none" w:sz="0" w:space="0" w:color="auto"/>
          </w:divBdr>
        </w:div>
        <w:div w:id="1017347559">
          <w:marLeft w:val="0"/>
          <w:marRight w:val="0"/>
          <w:marTop w:val="0"/>
          <w:marBottom w:val="0"/>
          <w:divBdr>
            <w:top w:val="none" w:sz="0" w:space="0" w:color="auto"/>
            <w:left w:val="none" w:sz="0" w:space="0" w:color="auto"/>
            <w:bottom w:val="none" w:sz="0" w:space="0" w:color="auto"/>
            <w:right w:val="none" w:sz="0" w:space="0" w:color="auto"/>
          </w:divBdr>
        </w:div>
        <w:div w:id="948589701">
          <w:marLeft w:val="0"/>
          <w:marRight w:val="0"/>
          <w:marTop w:val="0"/>
          <w:marBottom w:val="0"/>
          <w:divBdr>
            <w:top w:val="none" w:sz="0" w:space="0" w:color="auto"/>
            <w:left w:val="none" w:sz="0" w:space="0" w:color="auto"/>
            <w:bottom w:val="none" w:sz="0" w:space="0" w:color="auto"/>
            <w:right w:val="none" w:sz="0" w:space="0" w:color="auto"/>
          </w:divBdr>
        </w:div>
      </w:divsChild>
    </w:div>
    <w:div w:id="685522454">
      <w:bodyDiv w:val="1"/>
      <w:marLeft w:val="0"/>
      <w:marRight w:val="0"/>
      <w:marTop w:val="0"/>
      <w:marBottom w:val="0"/>
      <w:divBdr>
        <w:top w:val="none" w:sz="0" w:space="0" w:color="auto"/>
        <w:left w:val="none" w:sz="0" w:space="0" w:color="auto"/>
        <w:bottom w:val="none" w:sz="0" w:space="0" w:color="auto"/>
        <w:right w:val="none" w:sz="0" w:space="0" w:color="auto"/>
      </w:divBdr>
    </w:div>
    <w:div w:id="1237595255">
      <w:bodyDiv w:val="1"/>
      <w:marLeft w:val="0"/>
      <w:marRight w:val="0"/>
      <w:marTop w:val="0"/>
      <w:marBottom w:val="0"/>
      <w:divBdr>
        <w:top w:val="none" w:sz="0" w:space="0" w:color="auto"/>
        <w:left w:val="none" w:sz="0" w:space="0" w:color="auto"/>
        <w:bottom w:val="none" w:sz="0" w:space="0" w:color="auto"/>
        <w:right w:val="none" w:sz="0" w:space="0" w:color="auto"/>
      </w:divBdr>
    </w:div>
    <w:div w:id="1274630719">
      <w:bodyDiv w:val="1"/>
      <w:marLeft w:val="0"/>
      <w:marRight w:val="0"/>
      <w:marTop w:val="0"/>
      <w:marBottom w:val="0"/>
      <w:divBdr>
        <w:top w:val="none" w:sz="0" w:space="0" w:color="auto"/>
        <w:left w:val="none" w:sz="0" w:space="0" w:color="auto"/>
        <w:bottom w:val="none" w:sz="0" w:space="0" w:color="auto"/>
        <w:right w:val="none" w:sz="0" w:space="0" w:color="auto"/>
      </w:divBdr>
      <w:divsChild>
        <w:div w:id="893466433">
          <w:marLeft w:val="0"/>
          <w:marRight w:val="0"/>
          <w:marTop w:val="0"/>
          <w:marBottom w:val="0"/>
          <w:divBdr>
            <w:top w:val="none" w:sz="0" w:space="0" w:color="auto"/>
            <w:left w:val="none" w:sz="0" w:space="0" w:color="auto"/>
            <w:bottom w:val="none" w:sz="0" w:space="0" w:color="auto"/>
            <w:right w:val="none" w:sz="0" w:space="0" w:color="auto"/>
          </w:divBdr>
        </w:div>
        <w:div w:id="1465930666">
          <w:marLeft w:val="0"/>
          <w:marRight w:val="0"/>
          <w:marTop w:val="0"/>
          <w:marBottom w:val="0"/>
          <w:divBdr>
            <w:top w:val="none" w:sz="0" w:space="0" w:color="auto"/>
            <w:left w:val="none" w:sz="0" w:space="0" w:color="auto"/>
            <w:bottom w:val="none" w:sz="0" w:space="0" w:color="auto"/>
            <w:right w:val="none" w:sz="0" w:space="0" w:color="auto"/>
          </w:divBdr>
        </w:div>
        <w:div w:id="1260529512">
          <w:marLeft w:val="0"/>
          <w:marRight w:val="0"/>
          <w:marTop w:val="0"/>
          <w:marBottom w:val="0"/>
          <w:divBdr>
            <w:top w:val="none" w:sz="0" w:space="0" w:color="auto"/>
            <w:left w:val="none" w:sz="0" w:space="0" w:color="auto"/>
            <w:bottom w:val="none" w:sz="0" w:space="0" w:color="auto"/>
            <w:right w:val="none" w:sz="0" w:space="0" w:color="auto"/>
          </w:divBdr>
        </w:div>
        <w:div w:id="15557775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ontrol" Target="activeX/activeX4.xml"/><Relationship Id="rId18" Type="http://schemas.openxmlformats.org/officeDocument/2006/relationships/hyperlink" Target="http://www.daytonapropertymanagement.com" TargetMode="External"/><Relationship Id="rId26" Type="http://schemas.openxmlformats.org/officeDocument/2006/relationships/diagramColors" Target="diagrams/colors1.xml"/><Relationship Id="rId3" Type="http://schemas.openxmlformats.org/officeDocument/2006/relationships/styles" Target="styles.xml"/><Relationship Id="rId21" Type="http://schemas.openxmlformats.org/officeDocument/2006/relationships/hyperlink" Target="https://www.tidelandsestates.com/governing-documents/index"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control" Target="activeX/activeX3.xml"/><Relationship Id="rId17" Type="http://schemas.openxmlformats.org/officeDocument/2006/relationships/hyperlink" Target="http://www.palmcoastgov.com/trash" TargetMode="External"/><Relationship Id="rId25" Type="http://schemas.openxmlformats.org/officeDocument/2006/relationships/diagramQuickStyle" Target="diagrams/quickStyle1.xm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dunesexpresscard.org/" TargetMode="External"/><Relationship Id="rId20" Type="http://schemas.openxmlformats.org/officeDocument/2006/relationships/hyperlink" Target="https://www.tidelandsestates.com/governing-documents/arc-guidelines/index" TargetMode="External"/><Relationship Id="rId29" Type="http://schemas.openxmlformats.org/officeDocument/2006/relationships/diagramLayout" Target="diagrams/layout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ontrol" Target="activeX/activeX2.xml"/><Relationship Id="rId24" Type="http://schemas.openxmlformats.org/officeDocument/2006/relationships/diagramLayout" Target="diagrams/layout1.xml"/><Relationship Id="rId32" Type="http://schemas.microsoft.com/office/2007/relationships/diagramDrawing" Target="diagrams/drawing2.xml"/><Relationship Id="rId5" Type="http://schemas.openxmlformats.org/officeDocument/2006/relationships/webSettings" Target="webSettings.xml"/><Relationship Id="rId15" Type="http://schemas.openxmlformats.org/officeDocument/2006/relationships/hyperlink" Target="http://www.daytonapropertymanagement.com" TargetMode="External"/><Relationship Id="rId23" Type="http://schemas.openxmlformats.org/officeDocument/2006/relationships/diagramData" Target="diagrams/data1.xml"/><Relationship Id="rId28" Type="http://schemas.openxmlformats.org/officeDocument/2006/relationships/diagramData" Target="diagrams/data2.xml"/><Relationship Id="rId10" Type="http://schemas.openxmlformats.org/officeDocument/2006/relationships/control" Target="activeX/activeX1.xml"/><Relationship Id="rId19" Type="http://schemas.openxmlformats.org/officeDocument/2006/relationships/hyperlink" Target="https://www.tidelandsestates.com/governing-documents/index" TargetMode="External"/><Relationship Id="rId31" Type="http://schemas.openxmlformats.org/officeDocument/2006/relationships/diagramColors" Target="diagrams/colors2.xml"/><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hyperlink" Target="http://www.tidelandsestates.com" TargetMode="External"/><Relationship Id="rId22" Type="http://schemas.openxmlformats.org/officeDocument/2006/relationships/hyperlink" Target="https://www.tidelandsestates.com/arc-request-form/index" TargetMode="External"/><Relationship Id="rId27" Type="http://schemas.microsoft.com/office/2007/relationships/diagramDrawing" Target="diagrams/drawing1.xml"/><Relationship Id="rId30" Type="http://schemas.openxmlformats.org/officeDocument/2006/relationships/diagramQuickStyle" Target="diagrams/quickStyle2.xml"/><Relationship Id="rId35" Type="http://schemas.openxmlformats.org/officeDocument/2006/relationships/theme" Target="theme/theme1.xml"/><Relationship Id="rId8" Type="http://schemas.openxmlformats.org/officeDocument/2006/relationships/hyperlink" Target="https://www.tidelandsestates.com/sign-up/index"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activeX1.xml><?xml version="1.0" encoding="utf-8"?>
<ax:ocx xmlns:ax="http://schemas.microsoft.com/office/2006/activeX" xmlns:r="http://schemas.openxmlformats.org/officeDocument/2006/relationships" ax:classid="{5512D116-5CC6-11CF-8D67-00AA00BDCE1D}" ax:persistence="persistStream" r:id="rId1"/>
</file>

<file path=word/activeX/activeX2.xml><?xml version="1.0" encoding="utf-8"?>
<ax:ocx xmlns:ax="http://schemas.microsoft.com/office/2006/activeX" xmlns:r="http://schemas.openxmlformats.org/officeDocument/2006/relationships" ax:classid="{5512D116-5CC6-11CF-8D67-00AA00BDCE1D}" ax:persistence="persistStream" r:id="rId1"/>
</file>

<file path=word/activeX/activeX3.xml><?xml version="1.0" encoding="utf-8"?>
<ax:ocx xmlns:ax="http://schemas.microsoft.com/office/2006/activeX" xmlns:r="http://schemas.openxmlformats.org/officeDocument/2006/relationships" ax:classid="{5512D116-5CC6-11CF-8D67-00AA00BDCE1D}" ax:persistence="persistStream" r:id="rId1"/>
</file>

<file path=word/activeX/activeX4.xml><?xml version="1.0" encoding="utf-8"?>
<ax:ocx xmlns:ax="http://schemas.microsoft.com/office/2006/activeX" xmlns:r="http://schemas.openxmlformats.org/officeDocument/2006/relationships" ax:classid="{5512D116-5CC6-11CF-8D67-00AA00BDCE1D}" ax:persistence="persistStream" r:id="rId1"/>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519C8FD-D532-4D5B-9AB2-0E47253BFCDD}" type="doc">
      <dgm:prSet loTypeId="urn:microsoft.com/office/officeart/2005/8/layout/vProcess5" loCatId="process" qsTypeId="urn:microsoft.com/office/officeart/2005/8/quickstyle/simple1" qsCatId="simple" csTypeId="urn:microsoft.com/office/officeart/2005/8/colors/accent0_1" csCatId="mainScheme" phldr="1"/>
      <dgm:spPr/>
      <dgm:t>
        <a:bodyPr/>
        <a:lstStyle/>
        <a:p>
          <a:endParaRPr lang="en-US"/>
        </a:p>
      </dgm:t>
    </dgm:pt>
    <dgm:pt modelId="{0395BCD1-2709-4CB9-929B-C332D004F050}">
      <dgm:prSet phldrT="[Text]"/>
      <dgm:spPr/>
      <dgm:t>
        <a:bodyPr/>
        <a:lstStyle/>
        <a:p>
          <a:r>
            <a:rPr lang="en-US" b="1"/>
            <a:t>Step 1</a:t>
          </a:r>
          <a:r>
            <a:rPr lang="en-US"/>
            <a:t>:  FIRST NOTICE  Inform Owner by Letter Identifying Violation(s); 10 days provided for resolution or to contact SSMG with proposed date for resolution.</a:t>
          </a:r>
        </a:p>
      </dgm:t>
    </dgm:pt>
    <dgm:pt modelId="{710EA70A-BFB1-4351-93FD-9753C5006C4E}" type="parTrans" cxnId="{23FE09FC-2806-4B5F-B87B-F649CC3CE09C}">
      <dgm:prSet/>
      <dgm:spPr/>
      <dgm:t>
        <a:bodyPr/>
        <a:lstStyle/>
        <a:p>
          <a:endParaRPr lang="en-US"/>
        </a:p>
      </dgm:t>
    </dgm:pt>
    <dgm:pt modelId="{EF71DEE3-D28E-4576-B09C-8B6913E3001A}" type="sibTrans" cxnId="{23FE09FC-2806-4B5F-B87B-F649CC3CE09C}">
      <dgm:prSet/>
      <dgm:spPr>
        <a:solidFill>
          <a:schemeClr val="tx1">
            <a:alpha val="90000"/>
          </a:schemeClr>
        </a:solidFill>
      </dgm:spPr>
      <dgm:t>
        <a:bodyPr/>
        <a:lstStyle/>
        <a:p>
          <a:endParaRPr lang="en-US"/>
        </a:p>
      </dgm:t>
    </dgm:pt>
    <dgm:pt modelId="{CFC59B4E-0296-4597-81BA-C581B59D1C31}">
      <dgm:prSet phldrT="[Text]"/>
      <dgm:spPr/>
      <dgm:t>
        <a:bodyPr/>
        <a:lstStyle/>
        <a:p>
          <a:r>
            <a:rPr lang="en-US" b="1"/>
            <a:t>Step 3</a:t>
          </a:r>
          <a:r>
            <a:rPr lang="en-US"/>
            <a:t>:  If no response/resolution, a third letter is sent confirming when they will meet with the Covenant Violations Hearing Subcommittee for the purpose of pleading their case. Failure to meet with or responding in writing with the Hearing Committee will waive any recourse for the violators.</a:t>
          </a:r>
        </a:p>
      </dgm:t>
    </dgm:pt>
    <dgm:pt modelId="{3ADC6D63-C84A-44AB-84D5-C6693E834018}" type="parTrans" cxnId="{F67DC178-0FDA-4B13-B28A-EE41D5D3BF49}">
      <dgm:prSet/>
      <dgm:spPr/>
      <dgm:t>
        <a:bodyPr/>
        <a:lstStyle/>
        <a:p>
          <a:endParaRPr lang="en-US"/>
        </a:p>
      </dgm:t>
    </dgm:pt>
    <dgm:pt modelId="{7EF1CE88-09BF-4842-AE25-78418BB0D957}" type="sibTrans" cxnId="{F67DC178-0FDA-4B13-B28A-EE41D5D3BF49}">
      <dgm:prSet/>
      <dgm:spPr>
        <a:solidFill>
          <a:schemeClr val="tx1">
            <a:alpha val="90000"/>
          </a:schemeClr>
        </a:solidFill>
      </dgm:spPr>
      <dgm:t>
        <a:bodyPr/>
        <a:lstStyle/>
        <a:p>
          <a:endParaRPr lang="en-US"/>
        </a:p>
      </dgm:t>
    </dgm:pt>
    <dgm:pt modelId="{701F5E70-A4EA-4D44-BBD1-9CCE79C886E5}">
      <dgm:prSet phldrT="[Text]"/>
      <dgm:spPr/>
      <dgm:t>
        <a:bodyPr/>
        <a:lstStyle/>
        <a:p>
          <a:r>
            <a:rPr lang="en-US" b="1"/>
            <a:t>Step 4</a:t>
          </a:r>
          <a:r>
            <a:rPr lang="en-US"/>
            <a:t>: If the Covenant Violations Hearing Subcommittee renders a decision to fine, then this recommendation is submitted to the HOA Board for approval.</a:t>
          </a:r>
        </a:p>
      </dgm:t>
    </dgm:pt>
    <dgm:pt modelId="{26554438-9BA9-46E4-A58E-D02C59F2EE8E}" type="parTrans" cxnId="{081C9F71-5C17-49A6-AD26-1D279434B1A3}">
      <dgm:prSet/>
      <dgm:spPr/>
      <dgm:t>
        <a:bodyPr/>
        <a:lstStyle/>
        <a:p>
          <a:endParaRPr lang="en-US"/>
        </a:p>
      </dgm:t>
    </dgm:pt>
    <dgm:pt modelId="{3B9C6AB8-57CD-4C93-9615-2C09D2FB37E2}" type="sibTrans" cxnId="{081C9F71-5C17-49A6-AD26-1D279434B1A3}">
      <dgm:prSet/>
      <dgm:spPr>
        <a:solidFill>
          <a:schemeClr val="tx1">
            <a:alpha val="90000"/>
          </a:schemeClr>
        </a:solidFill>
      </dgm:spPr>
      <dgm:t>
        <a:bodyPr/>
        <a:lstStyle/>
        <a:p>
          <a:endParaRPr lang="en-US"/>
        </a:p>
      </dgm:t>
    </dgm:pt>
    <dgm:pt modelId="{FE284E5E-760E-4B0A-A979-1C2DBBA7C08A}">
      <dgm:prSet phldrT="[Text]"/>
      <dgm:spPr/>
      <dgm:t>
        <a:bodyPr/>
        <a:lstStyle/>
        <a:p>
          <a:r>
            <a:rPr lang="en-US" b="1"/>
            <a:t>Step 2</a:t>
          </a:r>
          <a:r>
            <a:rPr lang="en-US"/>
            <a:t>:   SECOND NOTICE  Inform Owner by Letter Identifying violations(s); 10 days provided for resolution or to contact SSMG with proposed date for resolution.</a:t>
          </a:r>
        </a:p>
      </dgm:t>
    </dgm:pt>
    <dgm:pt modelId="{3542E751-0383-4830-8EF4-7A8E739DBAE4}" type="parTrans" cxnId="{7CEB6492-3F0F-439A-A942-37A735C0EDA6}">
      <dgm:prSet/>
      <dgm:spPr/>
      <dgm:t>
        <a:bodyPr/>
        <a:lstStyle/>
        <a:p>
          <a:endParaRPr lang="en-US"/>
        </a:p>
      </dgm:t>
    </dgm:pt>
    <dgm:pt modelId="{F7BA7091-4EB0-4AA4-ACA0-E560958F28BB}" type="sibTrans" cxnId="{7CEB6492-3F0F-439A-A942-37A735C0EDA6}">
      <dgm:prSet/>
      <dgm:spPr>
        <a:solidFill>
          <a:schemeClr val="tx1">
            <a:alpha val="90000"/>
          </a:schemeClr>
        </a:solidFill>
      </dgm:spPr>
      <dgm:t>
        <a:bodyPr/>
        <a:lstStyle/>
        <a:p>
          <a:endParaRPr lang="en-US"/>
        </a:p>
      </dgm:t>
    </dgm:pt>
    <dgm:pt modelId="{BDF9DD9C-3807-4D06-9CC5-7D8B23F01C7F}">
      <dgm:prSet phldrT="[Text]"/>
      <dgm:spPr/>
      <dgm:t>
        <a:bodyPr/>
        <a:lstStyle/>
        <a:p>
          <a:r>
            <a:rPr lang="en-US" b="1"/>
            <a:t>Step 5</a:t>
          </a:r>
          <a:r>
            <a:rPr lang="en-US"/>
            <a:t>:  If the Board approves the recommendations of the Hearing committee to fine, the owner is sent a final letter informing them of the fine and how to pay it.</a:t>
          </a:r>
        </a:p>
      </dgm:t>
    </dgm:pt>
    <dgm:pt modelId="{3E9E0763-320E-4F16-83DA-330AE8CE90AF}" type="parTrans" cxnId="{E86E1534-638E-434E-93E9-F0BCC70A9959}">
      <dgm:prSet/>
      <dgm:spPr/>
      <dgm:t>
        <a:bodyPr/>
        <a:lstStyle/>
        <a:p>
          <a:endParaRPr lang="en-US"/>
        </a:p>
      </dgm:t>
    </dgm:pt>
    <dgm:pt modelId="{37E129FC-585B-42C1-AFAB-916EE3399ED0}" type="sibTrans" cxnId="{E86E1534-638E-434E-93E9-F0BCC70A9959}">
      <dgm:prSet/>
      <dgm:spPr/>
      <dgm:t>
        <a:bodyPr/>
        <a:lstStyle/>
        <a:p>
          <a:endParaRPr lang="en-US"/>
        </a:p>
      </dgm:t>
    </dgm:pt>
    <dgm:pt modelId="{DDC98970-4682-4DBB-A2CC-777CB6B69D7B}" type="pres">
      <dgm:prSet presAssocID="{8519C8FD-D532-4D5B-9AB2-0E47253BFCDD}" presName="outerComposite" presStyleCnt="0">
        <dgm:presLayoutVars>
          <dgm:chMax val="5"/>
          <dgm:dir/>
          <dgm:resizeHandles val="exact"/>
        </dgm:presLayoutVars>
      </dgm:prSet>
      <dgm:spPr/>
    </dgm:pt>
    <dgm:pt modelId="{B03E0EB4-7C76-4F59-99F5-69DE779F98E2}" type="pres">
      <dgm:prSet presAssocID="{8519C8FD-D532-4D5B-9AB2-0E47253BFCDD}" presName="dummyMaxCanvas" presStyleCnt="0">
        <dgm:presLayoutVars/>
      </dgm:prSet>
      <dgm:spPr/>
    </dgm:pt>
    <dgm:pt modelId="{6D665C9D-B447-4C99-8CFD-E25BCA83381C}" type="pres">
      <dgm:prSet presAssocID="{8519C8FD-D532-4D5B-9AB2-0E47253BFCDD}" presName="FiveNodes_1" presStyleLbl="node1" presStyleIdx="0" presStyleCnt="5" custLinFactNeighborX="616" custLinFactNeighborY="441">
        <dgm:presLayoutVars>
          <dgm:bulletEnabled val="1"/>
        </dgm:presLayoutVars>
      </dgm:prSet>
      <dgm:spPr/>
    </dgm:pt>
    <dgm:pt modelId="{B6AFE32E-B45C-40F8-8847-84D067ED5AD5}" type="pres">
      <dgm:prSet presAssocID="{8519C8FD-D532-4D5B-9AB2-0E47253BFCDD}" presName="FiveNodes_2" presStyleLbl="node1" presStyleIdx="1" presStyleCnt="5">
        <dgm:presLayoutVars>
          <dgm:bulletEnabled val="1"/>
        </dgm:presLayoutVars>
      </dgm:prSet>
      <dgm:spPr/>
    </dgm:pt>
    <dgm:pt modelId="{4EB77A97-B1FF-4116-ACBD-3398E777D965}" type="pres">
      <dgm:prSet presAssocID="{8519C8FD-D532-4D5B-9AB2-0E47253BFCDD}" presName="FiveNodes_3" presStyleLbl="node1" presStyleIdx="2" presStyleCnt="5">
        <dgm:presLayoutVars>
          <dgm:bulletEnabled val="1"/>
        </dgm:presLayoutVars>
      </dgm:prSet>
      <dgm:spPr/>
    </dgm:pt>
    <dgm:pt modelId="{FCA855D3-C060-43A3-B47F-B5859CB636CD}" type="pres">
      <dgm:prSet presAssocID="{8519C8FD-D532-4D5B-9AB2-0E47253BFCDD}" presName="FiveNodes_4" presStyleLbl="node1" presStyleIdx="3" presStyleCnt="5">
        <dgm:presLayoutVars>
          <dgm:bulletEnabled val="1"/>
        </dgm:presLayoutVars>
      </dgm:prSet>
      <dgm:spPr/>
    </dgm:pt>
    <dgm:pt modelId="{1F1ED2C4-ACD3-4397-AE58-26BE317EFB31}" type="pres">
      <dgm:prSet presAssocID="{8519C8FD-D532-4D5B-9AB2-0E47253BFCDD}" presName="FiveNodes_5" presStyleLbl="node1" presStyleIdx="4" presStyleCnt="5">
        <dgm:presLayoutVars>
          <dgm:bulletEnabled val="1"/>
        </dgm:presLayoutVars>
      </dgm:prSet>
      <dgm:spPr/>
    </dgm:pt>
    <dgm:pt modelId="{5964546C-0AAB-4E66-9A9F-8BE23182364D}" type="pres">
      <dgm:prSet presAssocID="{8519C8FD-D532-4D5B-9AB2-0E47253BFCDD}" presName="FiveConn_1-2" presStyleLbl="fgAccFollowNode1" presStyleIdx="0" presStyleCnt="4" custScaleX="36382">
        <dgm:presLayoutVars>
          <dgm:bulletEnabled val="1"/>
        </dgm:presLayoutVars>
      </dgm:prSet>
      <dgm:spPr/>
    </dgm:pt>
    <dgm:pt modelId="{5E413854-7D85-4FE3-BA74-158FA9A73F8E}" type="pres">
      <dgm:prSet presAssocID="{8519C8FD-D532-4D5B-9AB2-0E47253BFCDD}" presName="FiveConn_2-3" presStyleLbl="fgAccFollowNode1" presStyleIdx="1" presStyleCnt="4" custScaleX="35613">
        <dgm:presLayoutVars>
          <dgm:bulletEnabled val="1"/>
        </dgm:presLayoutVars>
      </dgm:prSet>
      <dgm:spPr/>
    </dgm:pt>
    <dgm:pt modelId="{9D6AD720-9EC2-4D61-B9E2-57BC94F01900}" type="pres">
      <dgm:prSet presAssocID="{8519C8FD-D532-4D5B-9AB2-0E47253BFCDD}" presName="FiveConn_3-4" presStyleLbl="fgAccFollowNode1" presStyleIdx="2" presStyleCnt="4" custScaleX="35712">
        <dgm:presLayoutVars>
          <dgm:bulletEnabled val="1"/>
        </dgm:presLayoutVars>
      </dgm:prSet>
      <dgm:spPr/>
    </dgm:pt>
    <dgm:pt modelId="{E3BC4B44-F4F9-4C21-A6F4-D71DABAD623C}" type="pres">
      <dgm:prSet presAssocID="{8519C8FD-D532-4D5B-9AB2-0E47253BFCDD}" presName="FiveConn_4-5" presStyleLbl="fgAccFollowNode1" presStyleIdx="3" presStyleCnt="4" custScaleX="45614" custScaleY="96775">
        <dgm:presLayoutVars>
          <dgm:bulletEnabled val="1"/>
        </dgm:presLayoutVars>
      </dgm:prSet>
      <dgm:spPr/>
    </dgm:pt>
    <dgm:pt modelId="{E688D879-5B6D-4CF3-9B68-CC7C98F5383C}" type="pres">
      <dgm:prSet presAssocID="{8519C8FD-D532-4D5B-9AB2-0E47253BFCDD}" presName="FiveNodes_1_text" presStyleLbl="node1" presStyleIdx="4" presStyleCnt="5">
        <dgm:presLayoutVars>
          <dgm:bulletEnabled val="1"/>
        </dgm:presLayoutVars>
      </dgm:prSet>
      <dgm:spPr/>
    </dgm:pt>
    <dgm:pt modelId="{78245C71-7CEF-4034-B133-662A8C421910}" type="pres">
      <dgm:prSet presAssocID="{8519C8FD-D532-4D5B-9AB2-0E47253BFCDD}" presName="FiveNodes_2_text" presStyleLbl="node1" presStyleIdx="4" presStyleCnt="5">
        <dgm:presLayoutVars>
          <dgm:bulletEnabled val="1"/>
        </dgm:presLayoutVars>
      </dgm:prSet>
      <dgm:spPr/>
    </dgm:pt>
    <dgm:pt modelId="{B0A97543-BB77-4BAA-8F4B-962C2E7C9185}" type="pres">
      <dgm:prSet presAssocID="{8519C8FD-D532-4D5B-9AB2-0E47253BFCDD}" presName="FiveNodes_3_text" presStyleLbl="node1" presStyleIdx="4" presStyleCnt="5">
        <dgm:presLayoutVars>
          <dgm:bulletEnabled val="1"/>
        </dgm:presLayoutVars>
      </dgm:prSet>
      <dgm:spPr/>
    </dgm:pt>
    <dgm:pt modelId="{F7B136FA-2024-4314-86F6-85E58ADAE69E}" type="pres">
      <dgm:prSet presAssocID="{8519C8FD-D532-4D5B-9AB2-0E47253BFCDD}" presName="FiveNodes_4_text" presStyleLbl="node1" presStyleIdx="4" presStyleCnt="5">
        <dgm:presLayoutVars>
          <dgm:bulletEnabled val="1"/>
        </dgm:presLayoutVars>
      </dgm:prSet>
      <dgm:spPr/>
    </dgm:pt>
    <dgm:pt modelId="{8ACCE707-F2A9-4683-94BB-E48552520769}" type="pres">
      <dgm:prSet presAssocID="{8519C8FD-D532-4D5B-9AB2-0E47253BFCDD}" presName="FiveNodes_5_text" presStyleLbl="node1" presStyleIdx="4" presStyleCnt="5">
        <dgm:presLayoutVars>
          <dgm:bulletEnabled val="1"/>
        </dgm:presLayoutVars>
      </dgm:prSet>
      <dgm:spPr/>
    </dgm:pt>
  </dgm:ptLst>
  <dgm:cxnLst>
    <dgm:cxn modelId="{1F0B8707-A00C-49EF-8201-E24829D38385}" type="presOf" srcId="{BDF9DD9C-3807-4D06-9CC5-7D8B23F01C7F}" destId="{8ACCE707-F2A9-4683-94BB-E48552520769}" srcOrd="1" destOrd="0" presId="urn:microsoft.com/office/officeart/2005/8/layout/vProcess5"/>
    <dgm:cxn modelId="{3A015416-3426-4F7C-868A-CE94149E9090}" type="presOf" srcId="{EF71DEE3-D28E-4576-B09C-8B6913E3001A}" destId="{5964546C-0AAB-4E66-9A9F-8BE23182364D}" srcOrd="0" destOrd="0" presId="urn:microsoft.com/office/officeart/2005/8/layout/vProcess5"/>
    <dgm:cxn modelId="{8CBC3C32-F951-46E0-9164-F0358A0ACB10}" type="presOf" srcId="{0395BCD1-2709-4CB9-929B-C332D004F050}" destId="{E688D879-5B6D-4CF3-9B68-CC7C98F5383C}" srcOrd="1" destOrd="0" presId="urn:microsoft.com/office/officeart/2005/8/layout/vProcess5"/>
    <dgm:cxn modelId="{E86E1534-638E-434E-93E9-F0BCC70A9959}" srcId="{8519C8FD-D532-4D5B-9AB2-0E47253BFCDD}" destId="{BDF9DD9C-3807-4D06-9CC5-7D8B23F01C7F}" srcOrd="4" destOrd="0" parTransId="{3E9E0763-320E-4F16-83DA-330AE8CE90AF}" sibTransId="{37E129FC-585B-42C1-AFAB-916EE3399ED0}"/>
    <dgm:cxn modelId="{FB65405E-231C-453B-A679-3F85BA1D7849}" type="presOf" srcId="{F7BA7091-4EB0-4AA4-ACA0-E560958F28BB}" destId="{5E413854-7D85-4FE3-BA74-158FA9A73F8E}" srcOrd="0" destOrd="0" presId="urn:microsoft.com/office/officeart/2005/8/layout/vProcess5"/>
    <dgm:cxn modelId="{081C9F71-5C17-49A6-AD26-1D279434B1A3}" srcId="{8519C8FD-D532-4D5B-9AB2-0E47253BFCDD}" destId="{701F5E70-A4EA-4D44-BBD1-9CCE79C886E5}" srcOrd="3" destOrd="0" parTransId="{26554438-9BA9-46E4-A58E-D02C59F2EE8E}" sibTransId="{3B9C6AB8-57CD-4C93-9615-2C09D2FB37E2}"/>
    <dgm:cxn modelId="{F67DC178-0FDA-4B13-B28A-EE41D5D3BF49}" srcId="{8519C8FD-D532-4D5B-9AB2-0E47253BFCDD}" destId="{CFC59B4E-0296-4597-81BA-C581B59D1C31}" srcOrd="2" destOrd="0" parTransId="{3ADC6D63-C84A-44AB-84D5-C6693E834018}" sibTransId="{7EF1CE88-09BF-4842-AE25-78418BB0D957}"/>
    <dgm:cxn modelId="{634F5B7F-7DB4-425F-A2A2-BDBAFBC17C83}" type="presOf" srcId="{701F5E70-A4EA-4D44-BBD1-9CCE79C886E5}" destId="{FCA855D3-C060-43A3-B47F-B5859CB636CD}" srcOrd="0" destOrd="0" presId="urn:microsoft.com/office/officeart/2005/8/layout/vProcess5"/>
    <dgm:cxn modelId="{8F920488-2073-4E9D-BEAD-3263FCF13A9B}" type="presOf" srcId="{FE284E5E-760E-4B0A-A979-1C2DBBA7C08A}" destId="{B6AFE32E-B45C-40F8-8847-84D067ED5AD5}" srcOrd="0" destOrd="0" presId="urn:microsoft.com/office/officeart/2005/8/layout/vProcess5"/>
    <dgm:cxn modelId="{7CEB6492-3F0F-439A-A942-37A735C0EDA6}" srcId="{8519C8FD-D532-4D5B-9AB2-0E47253BFCDD}" destId="{FE284E5E-760E-4B0A-A979-1C2DBBA7C08A}" srcOrd="1" destOrd="0" parTransId="{3542E751-0383-4830-8EF4-7A8E739DBAE4}" sibTransId="{F7BA7091-4EB0-4AA4-ACA0-E560958F28BB}"/>
    <dgm:cxn modelId="{058FF992-01D9-4B8B-906E-A818A47510B7}" type="presOf" srcId="{BDF9DD9C-3807-4D06-9CC5-7D8B23F01C7F}" destId="{1F1ED2C4-ACD3-4397-AE58-26BE317EFB31}" srcOrd="0" destOrd="0" presId="urn:microsoft.com/office/officeart/2005/8/layout/vProcess5"/>
    <dgm:cxn modelId="{710E3396-5EF6-4134-A18A-1912ABB1FC79}" type="presOf" srcId="{3B9C6AB8-57CD-4C93-9615-2C09D2FB37E2}" destId="{E3BC4B44-F4F9-4C21-A6F4-D71DABAD623C}" srcOrd="0" destOrd="0" presId="urn:microsoft.com/office/officeart/2005/8/layout/vProcess5"/>
    <dgm:cxn modelId="{EA1B83B1-28A8-45E4-9D79-886F0733A855}" type="presOf" srcId="{8519C8FD-D532-4D5B-9AB2-0E47253BFCDD}" destId="{DDC98970-4682-4DBB-A2CC-777CB6B69D7B}" srcOrd="0" destOrd="0" presId="urn:microsoft.com/office/officeart/2005/8/layout/vProcess5"/>
    <dgm:cxn modelId="{21463AB8-F416-474E-93AF-282064F85ED9}" type="presOf" srcId="{CFC59B4E-0296-4597-81BA-C581B59D1C31}" destId="{4EB77A97-B1FF-4116-ACBD-3398E777D965}" srcOrd="0" destOrd="0" presId="urn:microsoft.com/office/officeart/2005/8/layout/vProcess5"/>
    <dgm:cxn modelId="{1C7FB8D3-3A0E-4C55-AE1F-903650235630}" type="presOf" srcId="{701F5E70-A4EA-4D44-BBD1-9CCE79C886E5}" destId="{F7B136FA-2024-4314-86F6-85E58ADAE69E}" srcOrd="1" destOrd="0" presId="urn:microsoft.com/office/officeart/2005/8/layout/vProcess5"/>
    <dgm:cxn modelId="{1D3048EC-5FE4-485B-BA0D-4B0E0BE1B418}" type="presOf" srcId="{CFC59B4E-0296-4597-81BA-C581B59D1C31}" destId="{B0A97543-BB77-4BAA-8F4B-962C2E7C9185}" srcOrd="1" destOrd="0" presId="urn:microsoft.com/office/officeart/2005/8/layout/vProcess5"/>
    <dgm:cxn modelId="{E18966F3-BCB2-40D9-B1F0-3D0413C7423C}" type="presOf" srcId="{0395BCD1-2709-4CB9-929B-C332D004F050}" destId="{6D665C9D-B447-4C99-8CFD-E25BCA83381C}" srcOrd="0" destOrd="0" presId="urn:microsoft.com/office/officeart/2005/8/layout/vProcess5"/>
    <dgm:cxn modelId="{8C91B2FA-4C36-469D-93F3-FE14BE3B10D1}" type="presOf" srcId="{FE284E5E-760E-4B0A-A979-1C2DBBA7C08A}" destId="{78245C71-7CEF-4034-B133-662A8C421910}" srcOrd="1" destOrd="0" presId="urn:microsoft.com/office/officeart/2005/8/layout/vProcess5"/>
    <dgm:cxn modelId="{23FE09FC-2806-4B5F-B87B-F649CC3CE09C}" srcId="{8519C8FD-D532-4D5B-9AB2-0E47253BFCDD}" destId="{0395BCD1-2709-4CB9-929B-C332D004F050}" srcOrd="0" destOrd="0" parTransId="{710EA70A-BFB1-4351-93FD-9753C5006C4E}" sibTransId="{EF71DEE3-D28E-4576-B09C-8B6913E3001A}"/>
    <dgm:cxn modelId="{4398AAFF-8E96-40BE-815E-51528CC330C2}" type="presOf" srcId="{7EF1CE88-09BF-4842-AE25-78418BB0D957}" destId="{9D6AD720-9EC2-4D61-B9E2-57BC94F01900}" srcOrd="0" destOrd="0" presId="urn:microsoft.com/office/officeart/2005/8/layout/vProcess5"/>
    <dgm:cxn modelId="{D98E406E-DFE6-4A42-A2AA-E675007F8D7B}" type="presParOf" srcId="{DDC98970-4682-4DBB-A2CC-777CB6B69D7B}" destId="{B03E0EB4-7C76-4F59-99F5-69DE779F98E2}" srcOrd="0" destOrd="0" presId="urn:microsoft.com/office/officeart/2005/8/layout/vProcess5"/>
    <dgm:cxn modelId="{8BB10B56-DB62-4041-A565-B82CCFA09E26}" type="presParOf" srcId="{DDC98970-4682-4DBB-A2CC-777CB6B69D7B}" destId="{6D665C9D-B447-4C99-8CFD-E25BCA83381C}" srcOrd="1" destOrd="0" presId="urn:microsoft.com/office/officeart/2005/8/layout/vProcess5"/>
    <dgm:cxn modelId="{162319E2-7852-4CB8-BA84-9DDBA49ED370}" type="presParOf" srcId="{DDC98970-4682-4DBB-A2CC-777CB6B69D7B}" destId="{B6AFE32E-B45C-40F8-8847-84D067ED5AD5}" srcOrd="2" destOrd="0" presId="urn:microsoft.com/office/officeart/2005/8/layout/vProcess5"/>
    <dgm:cxn modelId="{9DBD8782-1BD5-4243-B420-C4CC77FB6E13}" type="presParOf" srcId="{DDC98970-4682-4DBB-A2CC-777CB6B69D7B}" destId="{4EB77A97-B1FF-4116-ACBD-3398E777D965}" srcOrd="3" destOrd="0" presId="urn:microsoft.com/office/officeart/2005/8/layout/vProcess5"/>
    <dgm:cxn modelId="{17585336-E7F6-45E0-AB5B-98700CF31660}" type="presParOf" srcId="{DDC98970-4682-4DBB-A2CC-777CB6B69D7B}" destId="{FCA855D3-C060-43A3-B47F-B5859CB636CD}" srcOrd="4" destOrd="0" presId="urn:microsoft.com/office/officeart/2005/8/layout/vProcess5"/>
    <dgm:cxn modelId="{F29E823B-9037-4F4E-9945-FCAC92A82CA8}" type="presParOf" srcId="{DDC98970-4682-4DBB-A2CC-777CB6B69D7B}" destId="{1F1ED2C4-ACD3-4397-AE58-26BE317EFB31}" srcOrd="5" destOrd="0" presId="urn:microsoft.com/office/officeart/2005/8/layout/vProcess5"/>
    <dgm:cxn modelId="{FC019C71-70CA-4002-8A96-A27FC5E8FB6D}" type="presParOf" srcId="{DDC98970-4682-4DBB-A2CC-777CB6B69D7B}" destId="{5964546C-0AAB-4E66-9A9F-8BE23182364D}" srcOrd="6" destOrd="0" presId="urn:microsoft.com/office/officeart/2005/8/layout/vProcess5"/>
    <dgm:cxn modelId="{6F1AB356-26DB-48CE-9520-889D95298D6B}" type="presParOf" srcId="{DDC98970-4682-4DBB-A2CC-777CB6B69D7B}" destId="{5E413854-7D85-4FE3-BA74-158FA9A73F8E}" srcOrd="7" destOrd="0" presId="urn:microsoft.com/office/officeart/2005/8/layout/vProcess5"/>
    <dgm:cxn modelId="{D1DDD6CC-CF6B-420D-86D8-113104FDCD2D}" type="presParOf" srcId="{DDC98970-4682-4DBB-A2CC-777CB6B69D7B}" destId="{9D6AD720-9EC2-4D61-B9E2-57BC94F01900}" srcOrd="8" destOrd="0" presId="urn:microsoft.com/office/officeart/2005/8/layout/vProcess5"/>
    <dgm:cxn modelId="{1CB05467-4411-4A2A-9231-310CC03EBDB6}" type="presParOf" srcId="{DDC98970-4682-4DBB-A2CC-777CB6B69D7B}" destId="{E3BC4B44-F4F9-4C21-A6F4-D71DABAD623C}" srcOrd="9" destOrd="0" presId="urn:microsoft.com/office/officeart/2005/8/layout/vProcess5"/>
    <dgm:cxn modelId="{AD1673B0-AB19-49CA-BFA1-82C858F46CBE}" type="presParOf" srcId="{DDC98970-4682-4DBB-A2CC-777CB6B69D7B}" destId="{E688D879-5B6D-4CF3-9B68-CC7C98F5383C}" srcOrd="10" destOrd="0" presId="urn:microsoft.com/office/officeart/2005/8/layout/vProcess5"/>
    <dgm:cxn modelId="{61DA7961-A89F-4EF5-BC41-90725495FA67}" type="presParOf" srcId="{DDC98970-4682-4DBB-A2CC-777CB6B69D7B}" destId="{78245C71-7CEF-4034-B133-662A8C421910}" srcOrd="11" destOrd="0" presId="urn:microsoft.com/office/officeart/2005/8/layout/vProcess5"/>
    <dgm:cxn modelId="{125114C4-0BB6-422D-92D4-866071F70F52}" type="presParOf" srcId="{DDC98970-4682-4DBB-A2CC-777CB6B69D7B}" destId="{B0A97543-BB77-4BAA-8F4B-962C2E7C9185}" srcOrd="12" destOrd="0" presId="urn:microsoft.com/office/officeart/2005/8/layout/vProcess5"/>
    <dgm:cxn modelId="{FB357CAF-3040-4FBD-A8B2-3BF4F128EAAE}" type="presParOf" srcId="{DDC98970-4682-4DBB-A2CC-777CB6B69D7B}" destId="{F7B136FA-2024-4314-86F6-85E58ADAE69E}" srcOrd="13" destOrd="0" presId="urn:microsoft.com/office/officeart/2005/8/layout/vProcess5"/>
    <dgm:cxn modelId="{B9343CB6-5875-460F-B183-77E19073F49E}" type="presParOf" srcId="{DDC98970-4682-4DBB-A2CC-777CB6B69D7B}" destId="{8ACCE707-F2A9-4683-94BB-E48552520769}" srcOrd="14" destOrd="0" presId="urn:microsoft.com/office/officeart/2005/8/layout/vProcess5"/>
  </dgm:cxnLst>
  <dgm:bg/>
  <dgm:whole/>
  <dgm:extLst>
    <a:ext uri="http://schemas.microsoft.com/office/drawing/2008/diagram">
      <dsp:dataModelExt xmlns:dsp="http://schemas.microsoft.com/office/drawing/2008/diagram" relId="rId27"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8519C8FD-D532-4D5B-9AB2-0E47253BFCDD}" type="doc">
      <dgm:prSet loTypeId="urn:microsoft.com/office/officeart/2005/8/layout/vProcess5" loCatId="process" qsTypeId="urn:microsoft.com/office/officeart/2005/8/quickstyle/simple1" qsCatId="simple" csTypeId="urn:microsoft.com/office/officeart/2005/8/colors/accent0_1" csCatId="mainScheme" phldr="1"/>
      <dgm:spPr/>
      <dgm:t>
        <a:bodyPr/>
        <a:lstStyle/>
        <a:p>
          <a:endParaRPr lang="en-US"/>
        </a:p>
      </dgm:t>
    </dgm:pt>
    <dgm:pt modelId="{0395BCD1-2709-4CB9-929B-C332D004F050}">
      <dgm:prSet phldrT="[Text]"/>
      <dgm:spPr/>
      <dgm:t>
        <a:bodyPr/>
        <a:lstStyle/>
        <a:p>
          <a:r>
            <a:rPr lang="en-US" b="1"/>
            <a:t>Step 1</a:t>
          </a:r>
          <a:r>
            <a:rPr lang="en-US"/>
            <a:t>:  If payment/fee/fine is not received by the due date, the account is late.  The account becomes delinquent after 10 days and late fees and interest in the highest amount allowed by law shall be charged to the owner’s account starting on the 16th day after the due date.</a:t>
          </a:r>
        </a:p>
      </dgm:t>
    </dgm:pt>
    <dgm:pt modelId="{710EA70A-BFB1-4351-93FD-9753C5006C4E}" type="parTrans" cxnId="{23FE09FC-2806-4B5F-B87B-F649CC3CE09C}">
      <dgm:prSet/>
      <dgm:spPr/>
      <dgm:t>
        <a:bodyPr/>
        <a:lstStyle/>
        <a:p>
          <a:endParaRPr lang="en-US"/>
        </a:p>
      </dgm:t>
    </dgm:pt>
    <dgm:pt modelId="{EF71DEE3-D28E-4576-B09C-8B6913E3001A}" type="sibTrans" cxnId="{23FE09FC-2806-4B5F-B87B-F649CC3CE09C}">
      <dgm:prSet/>
      <dgm:spPr>
        <a:solidFill>
          <a:schemeClr val="tx1">
            <a:alpha val="90000"/>
          </a:schemeClr>
        </a:solidFill>
      </dgm:spPr>
      <dgm:t>
        <a:bodyPr/>
        <a:lstStyle/>
        <a:p>
          <a:endParaRPr lang="en-US"/>
        </a:p>
      </dgm:t>
    </dgm:pt>
    <dgm:pt modelId="{CFC59B4E-0296-4597-81BA-C581B59D1C31}">
      <dgm:prSet phldrT="[Text]"/>
      <dgm:spPr/>
      <dgm:t>
        <a:bodyPr/>
        <a:lstStyle/>
        <a:p>
          <a:r>
            <a:rPr lang="en-US" b="1"/>
            <a:t>Step 3</a:t>
          </a:r>
          <a:r>
            <a:rPr lang="en-US"/>
            <a:t>:  The Association’s attorney shall send a demand letter to the Owner specifying the total amount due which includes the original amount, late fees, interest due to date, and attorney’s fees to date. It will also state that a Claim of Lien will be filed against the homeowner’s property if the account is not paid in full within forty-five (45) days.</a:t>
          </a:r>
        </a:p>
      </dgm:t>
    </dgm:pt>
    <dgm:pt modelId="{3ADC6D63-C84A-44AB-84D5-C6693E834018}" type="parTrans" cxnId="{F67DC178-0FDA-4B13-B28A-EE41D5D3BF49}">
      <dgm:prSet/>
      <dgm:spPr/>
      <dgm:t>
        <a:bodyPr/>
        <a:lstStyle/>
        <a:p>
          <a:endParaRPr lang="en-US"/>
        </a:p>
      </dgm:t>
    </dgm:pt>
    <dgm:pt modelId="{7EF1CE88-09BF-4842-AE25-78418BB0D957}" type="sibTrans" cxnId="{F67DC178-0FDA-4B13-B28A-EE41D5D3BF49}">
      <dgm:prSet/>
      <dgm:spPr>
        <a:solidFill>
          <a:schemeClr val="tx1">
            <a:alpha val="90000"/>
          </a:schemeClr>
        </a:solidFill>
      </dgm:spPr>
      <dgm:t>
        <a:bodyPr/>
        <a:lstStyle/>
        <a:p>
          <a:endParaRPr lang="en-US"/>
        </a:p>
      </dgm:t>
    </dgm:pt>
    <dgm:pt modelId="{701F5E70-A4EA-4D44-BBD1-9CCE79C886E5}">
      <dgm:prSet phldrT="[Text]"/>
      <dgm:spPr/>
      <dgm:t>
        <a:bodyPr/>
        <a:lstStyle/>
        <a:p>
          <a:r>
            <a:rPr lang="en-US" b="1"/>
            <a:t>Step 4</a:t>
          </a:r>
          <a:r>
            <a:rPr lang="en-US"/>
            <a:t>: If the account remains delinquent, the Association’s attorney shall prepare and record a Claim of Lien. A copy of the Lien will be sent to the Owner with a 2nd demand letter stating that a foreclosure action may be filed to foreclose the lien if the account is not paid in full within forty-five (45) days and the Owner will responsible for all costs</a:t>
          </a:r>
        </a:p>
      </dgm:t>
    </dgm:pt>
    <dgm:pt modelId="{26554438-9BA9-46E4-A58E-D02C59F2EE8E}" type="parTrans" cxnId="{081C9F71-5C17-49A6-AD26-1D279434B1A3}">
      <dgm:prSet/>
      <dgm:spPr/>
      <dgm:t>
        <a:bodyPr/>
        <a:lstStyle/>
        <a:p>
          <a:endParaRPr lang="en-US"/>
        </a:p>
      </dgm:t>
    </dgm:pt>
    <dgm:pt modelId="{3B9C6AB8-57CD-4C93-9615-2C09D2FB37E2}" type="sibTrans" cxnId="{081C9F71-5C17-49A6-AD26-1D279434B1A3}">
      <dgm:prSet/>
      <dgm:spPr>
        <a:solidFill>
          <a:schemeClr val="tx1">
            <a:alpha val="90000"/>
          </a:schemeClr>
        </a:solidFill>
      </dgm:spPr>
      <dgm:t>
        <a:bodyPr/>
        <a:lstStyle/>
        <a:p>
          <a:endParaRPr lang="en-US"/>
        </a:p>
      </dgm:t>
    </dgm:pt>
    <dgm:pt modelId="{FE284E5E-760E-4B0A-A979-1C2DBBA7C08A}">
      <dgm:prSet phldrT="[Text]"/>
      <dgm:spPr/>
      <dgm:t>
        <a:bodyPr/>
        <a:lstStyle/>
        <a:p>
          <a:r>
            <a:rPr lang="en-US" b="1"/>
            <a:t>Step 2</a:t>
          </a:r>
          <a:r>
            <a:rPr lang="en-US"/>
            <a:t>:  All accounts more than ninety (90) days past due will be turned over to the Association’s attorney for collection. All correspondence with then be through the attorney.</a:t>
          </a:r>
        </a:p>
      </dgm:t>
    </dgm:pt>
    <dgm:pt modelId="{3542E751-0383-4830-8EF4-7A8E739DBAE4}" type="parTrans" cxnId="{7CEB6492-3F0F-439A-A942-37A735C0EDA6}">
      <dgm:prSet/>
      <dgm:spPr/>
      <dgm:t>
        <a:bodyPr/>
        <a:lstStyle/>
        <a:p>
          <a:endParaRPr lang="en-US"/>
        </a:p>
      </dgm:t>
    </dgm:pt>
    <dgm:pt modelId="{F7BA7091-4EB0-4AA4-ACA0-E560958F28BB}" type="sibTrans" cxnId="{7CEB6492-3F0F-439A-A942-37A735C0EDA6}">
      <dgm:prSet/>
      <dgm:spPr>
        <a:solidFill>
          <a:schemeClr val="tx1">
            <a:alpha val="90000"/>
          </a:schemeClr>
        </a:solidFill>
      </dgm:spPr>
      <dgm:t>
        <a:bodyPr/>
        <a:lstStyle/>
        <a:p>
          <a:endParaRPr lang="en-US"/>
        </a:p>
      </dgm:t>
    </dgm:pt>
    <dgm:pt modelId="{DDC98970-4682-4DBB-A2CC-777CB6B69D7B}" type="pres">
      <dgm:prSet presAssocID="{8519C8FD-D532-4D5B-9AB2-0E47253BFCDD}" presName="outerComposite" presStyleCnt="0">
        <dgm:presLayoutVars>
          <dgm:chMax val="5"/>
          <dgm:dir/>
          <dgm:resizeHandles val="exact"/>
        </dgm:presLayoutVars>
      </dgm:prSet>
      <dgm:spPr/>
    </dgm:pt>
    <dgm:pt modelId="{B03E0EB4-7C76-4F59-99F5-69DE779F98E2}" type="pres">
      <dgm:prSet presAssocID="{8519C8FD-D532-4D5B-9AB2-0E47253BFCDD}" presName="dummyMaxCanvas" presStyleCnt="0">
        <dgm:presLayoutVars/>
      </dgm:prSet>
      <dgm:spPr/>
    </dgm:pt>
    <dgm:pt modelId="{20CE21E2-D5D4-0E43-8389-CE3DAC1BD7B6}" type="pres">
      <dgm:prSet presAssocID="{8519C8FD-D532-4D5B-9AB2-0E47253BFCDD}" presName="FourNodes_1" presStyleLbl="node1" presStyleIdx="0" presStyleCnt="4">
        <dgm:presLayoutVars>
          <dgm:bulletEnabled val="1"/>
        </dgm:presLayoutVars>
      </dgm:prSet>
      <dgm:spPr/>
    </dgm:pt>
    <dgm:pt modelId="{FB531E18-BEDF-7B43-9558-A7F80F2F16C0}" type="pres">
      <dgm:prSet presAssocID="{8519C8FD-D532-4D5B-9AB2-0E47253BFCDD}" presName="FourNodes_2" presStyleLbl="node1" presStyleIdx="1" presStyleCnt="4">
        <dgm:presLayoutVars>
          <dgm:bulletEnabled val="1"/>
        </dgm:presLayoutVars>
      </dgm:prSet>
      <dgm:spPr/>
    </dgm:pt>
    <dgm:pt modelId="{EC246CF7-668E-D444-9DB9-5BE03905C80A}" type="pres">
      <dgm:prSet presAssocID="{8519C8FD-D532-4D5B-9AB2-0E47253BFCDD}" presName="FourNodes_3" presStyleLbl="node1" presStyleIdx="2" presStyleCnt="4">
        <dgm:presLayoutVars>
          <dgm:bulletEnabled val="1"/>
        </dgm:presLayoutVars>
      </dgm:prSet>
      <dgm:spPr/>
    </dgm:pt>
    <dgm:pt modelId="{E25B96FF-2868-BA4A-BF8A-3DFA159C11E4}" type="pres">
      <dgm:prSet presAssocID="{8519C8FD-D532-4D5B-9AB2-0E47253BFCDD}" presName="FourNodes_4" presStyleLbl="node1" presStyleIdx="3" presStyleCnt="4">
        <dgm:presLayoutVars>
          <dgm:bulletEnabled val="1"/>
        </dgm:presLayoutVars>
      </dgm:prSet>
      <dgm:spPr/>
    </dgm:pt>
    <dgm:pt modelId="{C90E8EFC-53D8-0A44-B901-47D23DFC0EEB}" type="pres">
      <dgm:prSet presAssocID="{8519C8FD-D532-4D5B-9AB2-0E47253BFCDD}" presName="FourConn_1-2" presStyleLbl="fgAccFollowNode1" presStyleIdx="0" presStyleCnt="3" custScaleX="29319" custScaleY="62057">
        <dgm:presLayoutVars>
          <dgm:bulletEnabled val="1"/>
        </dgm:presLayoutVars>
      </dgm:prSet>
      <dgm:spPr/>
    </dgm:pt>
    <dgm:pt modelId="{BAC99A14-0168-6040-A242-FE968B3B7318}" type="pres">
      <dgm:prSet presAssocID="{8519C8FD-D532-4D5B-9AB2-0E47253BFCDD}" presName="FourConn_2-3" presStyleLbl="fgAccFollowNode1" presStyleIdx="1" presStyleCnt="3" custScaleX="24198" custScaleY="70406">
        <dgm:presLayoutVars>
          <dgm:bulletEnabled val="1"/>
        </dgm:presLayoutVars>
      </dgm:prSet>
      <dgm:spPr/>
    </dgm:pt>
    <dgm:pt modelId="{4CC52E0A-130F-F64F-9446-60E320D36A56}" type="pres">
      <dgm:prSet presAssocID="{8519C8FD-D532-4D5B-9AB2-0E47253BFCDD}" presName="FourConn_3-4" presStyleLbl="fgAccFollowNode1" presStyleIdx="2" presStyleCnt="3" custScaleX="33963" custScaleY="67730">
        <dgm:presLayoutVars>
          <dgm:bulletEnabled val="1"/>
        </dgm:presLayoutVars>
      </dgm:prSet>
      <dgm:spPr/>
    </dgm:pt>
    <dgm:pt modelId="{B25621D8-25CD-7E49-93DF-DCDCB103EC8C}" type="pres">
      <dgm:prSet presAssocID="{8519C8FD-D532-4D5B-9AB2-0E47253BFCDD}" presName="FourNodes_1_text" presStyleLbl="node1" presStyleIdx="3" presStyleCnt="4">
        <dgm:presLayoutVars>
          <dgm:bulletEnabled val="1"/>
        </dgm:presLayoutVars>
      </dgm:prSet>
      <dgm:spPr/>
    </dgm:pt>
    <dgm:pt modelId="{0E4F514F-52CD-DE4D-997A-C5044ADC3BEC}" type="pres">
      <dgm:prSet presAssocID="{8519C8FD-D532-4D5B-9AB2-0E47253BFCDD}" presName="FourNodes_2_text" presStyleLbl="node1" presStyleIdx="3" presStyleCnt="4">
        <dgm:presLayoutVars>
          <dgm:bulletEnabled val="1"/>
        </dgm:presLayoutVars>
      </dgm:prSet>
      <dgm:spPr/>
    </dgm:pt>
    <dgm:pt modelId="{0DD7E490-D4BF-5942-A4FB-B9A3F3E63B32}" type="pres">
      <dgm:prSet presAssocID="{8519C8FD-D532-4D5B-9AB2-0E47253BFCDD}" presName="FourNodes_3_text" presStyleLbl="node1" presStyleIdx="3" presStyleCnt="4">
        <dgm:presLayoutVars>
          <dgm:bulletEnabled val="1"/>
        </dgm:presLayoutVars>
      </dgm:prSet>
      <dgm:spPr/>
    </dgm:pt>
    <dgm:pt modelId="{F0B135E8-E435-B047-92B2-4C323B9E38E0}" type="pres">
      <dgm:prSet presAssocID="{8519C8FD-D532-4D5B-9AB2-0E47253BFCDD}" presName="FourNodes_4_text" presStyleLbl="node1" presStyleIdx="3" presStyleCnt="4">
        <dgm:presLayoutVars>
          <dgm:bulletEnabled val="1"/>
        </dgm:presLayoutVars>
      </dgm:prSet>
      <dgm:spPr/>
    </dgm:pt>
  </dgm:ptLst>
  <dgm:cxnLst>
    <dgm:cxn modelId="{A243C905-109F-49A9-88F4-39AE1CF4BEBC}" type="presOf" srcId="{0395BCD1-2709-4CB9-929B-C332D004F050}" destId="{20CE21E2-D5D4-0E43-8389-CE3DAC1BD7B6}" srcOrd="0" destOrd="0" presId="urn:microsoft.com/office/officeart/2005/8/layout/vProcess5"/>
    <dgm:cxn modelId="{8D095F10-2BAD-4D20-A836-461B141A260A}" type="presOf" srcId="{CFC59B4E-0296-4597-81BA-C581B59D1C31}" destId="{0DD7E490-D4BF-5942-A4FB-B9A3F3E63B32}" srcOrd="1" destOrd="0" presId="urn:microsoft.com/office/officeart/2005/8/layout/vProcess5"/>
    <dgm:cxn modelId="{95D9321D-5FB5-46B6-BFAF-37D2B29CA2B6}" type="presOf" srcId="{0395BCD1-2709-4CB9-929B-C332D004F050}" destId="{B25621D8-25CD-7E49-93DF-DCDCB103EC8C}" srcOrd="1" destOrd="0" presId="urn:microsoft.com/office/officeart/2005/8/layout/vProcess5"/>
    <dgm:cxn modelId="{1FD3574E-015F-4838-B0E4-8030B4828B27}" type="presOf" srcId="{EF71DEE3-D28E-4576-B09C-8B6913E3001A}" destId="{C90E8EFC-53D8-0A44-B901-47D23DFC0EEB}" srcOrd="0" destOrd="0" presId="urn:microsoft.com/office/officeart/2005/8/layout/vProcess5"/>
    <dgm:cxn modelId="{081C9F71-5C17-49A6-AD26-1D279434B1A3}" srcId="{8519C8FD-D532-4D5B-9AB2-0E47253BFCDD}" destId="{701F5E70-A4EA-4D44-BBD1-9CCE79C886E5}" srcOrd="3" destOrd="0" parTransId="{26554438-9BA9-46E4-A58E-D02C59F2EE8E}" sibTransId="{3B9C6AB8-57CD-4C93-9615-2C09D2FB37E2}"/>
    <dgm:cxn modelId="{EB0ADB57-1715-45A1-98FC-8BCE9F58DBD5}" type="presOf" srcId="{8519C8FD-D532-4D5B-9AB2-0E47253BFCDD}" destId="{DDC98970-4682-4DBB-A2CC-777CB6B69D7B}" srcOrd="0" destOrd="0" presId="urn:microsoft.com/office/officeart/2005/8/layout/vProcess5"/>
    <dgm:cxn modelId="{F67DC178-0FDA-4B13-B28A-EE41D5D3BF49}" srcId="{8519C8FD-D532-4D5B-9AB2-0E47253BFCDD}" destId="{CFC59B4E-0296-4597-81BA-C581B59D1C31}" srcOrd="2" destOrd="0" parTransId="{3ADC6D63-C84A-44AB-84D5-C6693E834018}" sibTransId="{7EF1CE88-09BF-4842-AE25-78418BB0D957}"/>
    <dgm:cxn modelId="{FBBB5383-93B9-4620-BCBA-7F769095C709}" type="presOf" srcId="{701F5E70-A4EA-4D44-BBD1-9CCE79C886E5}" destId="{E25B96FF-2868-BA4A-BF8A-3DFA159C11E4}" srcOrd="0" destOrd="0" presId="urn:microsoft.com/office/officeart/2005/8/layout/vProcess5"/>
    <dgm:cxn modelId="{2B0FDB8B-83B4-49A8-9FE4-AE7336D18AD2}" type="presOf" srcId="{F7BA7091-4EB0-4AA4-ACA0-E560958F28BB}" destId="{BAC99A14-0168-6040-A242-FE968B3B7318}" srcOrd="0" destOrd="0" presId="urn:microsoft.com/office/officeart/2005/8/layout/vProcess5"/>
    <dgm:cxn modelId="{7CEB6492-3F0F-439A-A942-37A735C0EDA6}" srcId="{8519C8FD-D532-4D5B-9AB2-0E47253BFCDD}" destId="{FE284E5E-760E-4B0A-A979-1C2DBBA7C08A}" srcOrd="1" destOrd="0" parTransId="{3542E751-0383-4830-8EF4-7A8E739DBAE4}" sibTransId="{F7BA7091-4EB0-4AA4-ACA0-E560958F28BB}"/>
    <dgm:cxn modelId="{C65F989C-C274-4C11-8602-FC988C0B4307}" type="presOf" srcId="{FE284E5E-760E-4B0A-A979-1C2DBBA7C08A}" destId="{FB531E18-BEDF-7B43-9558-A7F80F2F16C0}" srcOrd="0" destOrd="0" presId="urn:microsoft.com/office/officeart/2005/8/layout/vProcess5"/>
    <dgm:cxn modelId="{95108FAF-4817-4D6D-AFE4-77D7A8D0F390}" type="presOf" srcId="{701F5E70-A4EA-4D44-BBD1-9CCE79C886E5}" destId="{F0B135E8-E435-B047-92B2-4C323B9E38E0}" srcOrd="1" destOrd="0" presId="urn:microsoft.com/office/officeart/2005/8/layout/vProcess5"/>
    <dgm:cxn modelId="{7009C1BA-C8DF-4966-87BB-0CEACBB67748}" type="presOf" srcId="{FE284E5E-760E-4B0A-A979-1C2DBBA7C08A}" destId="{0E4F514F-52CD-DE4D-997A-C5044ADC3BEC}" srcOrd="1" destOrd="0" presId="urn:microsoft.com/office/officeart/2005/8/layout/vProcess5"/>
    <dgm:cxn modelId="{7EB770C6-81FE-4DAB-8E04-4246BC00DAA5}" type="presOf" srcId="{CFC59B4E-0296-4597-81BA-C581B59D1C31}" destId="{EC246CF7-668E-D444-9DB9-5BE03905C80A}" srcOrd="0" destOrd="0" presId="urn:microsoft.com/office/officeart/2005/8/layout/vProcess5"/>
    <dgm:cxn modelId="{6D074ECC-870B-45CC-BE62-903A0C787F60}" type="presOf" srcId="{7EF1CE88-09BF-4842-AE25-78418BB0D957}" destId="{4CC52E0A-130F-F64F-9446-60E320D36A56}" srcOrd="0" destOrd="0" presId="urn:microsoft.com/office/officeart/2005/8/layout/vProcess5"/>
    <dgm:cxn modelId="{23FE09FC-2806-4B5F-B87B-F649CC3CE09C}" srcId="{8519C8FD-D532-4D5B-9AB2-0E47253BFCDD}" destId="{0395BCD1-2709-4CB9-929B-C332D004F050}" srcOrd="0" destOrd="0" parTransId="{710EA70A-BFB1-4351-93FD-9753C5006C4E}" sibTransId="{EF71DEE3-D28E-4576-B09C-8B6913E3001A}"/>
    <dgm:cxn modelId="{8B107B47-7F86-49BF-8977-E147B45BBD68}" type="presParOf" srcId="{DDC98970-4682-4DBB-A2CC-777CB6B69D7B}" destId="{B03E0EB4-7C76-4F59-99F5-69DE779F98E2}" srcOrd="0" destOrd="0" presId="urn:microsoft.com/office/officeart/2005/8/layout/vProcess5"/>
    <dgm:cxn modelId="{92B04A72-6668-42DA-B9E6-D44FECBAC8D4}" type="presParOf" srcId="{DDC98970-4682-4DBB-A2CC-777CB6B69D7B}" destId="{20CE21E2-D5D4-0E43-8389-CE3DAC1BD7B6}" srcOrd="1" destOrd="0" presId="urn:microsoft.com/office/officeart/2005/8/layout/vProcess5"/>
    <dgm:cxn modelId="{088040B3-2CE6-4A51-89FF-831325E43EDD}" type="presParOf" srcId="{DDC98970-4682-4DBB-A2CC-777CB6B69D7B}" destId="{FB531E18-BEDF-7B43-9558-A7F80F2F16C0}" srcOrd="2" destOrd="0" presId="urn:microsoft.com/office/officeart/2005/8/layout/vProcess5"/>
    <dgm:cxn modelId="{C20B61F5-A04C-4BBE-A093-F84C3E3BF6B8}" type="presParOf" srcId="{DDC98970-4682-4DBB-A2CC-777CB6B69D7B}" destId="{EC246CF7-668E-D444-9DB9-5BE03905C80A}" srcOrd="3" destOrd="0" presId="urn:microsoft.com/office/officeart/2005/8/layout/vProcess5"/>
    <dgm:cxn modelId="{A03F9065-1290-407E-B262-50B2B1ADDEE1}" type="presParOf" srcId="{DDC98970-4682-4DBB-A2CC-777CB6B69D7B}" destId="{E25B96FF-2868-BA4A-BF8A-3DFA159C11E4}" srcOrd="4" destOrd="0" presId="urn:microsoft.com/office/officeart/2005/8/layout/vProcess5"/>
    <dgm:cxn modelId="{16BB203F-82EA-4CF4-BED2-46B269A7228E}" type="presParOf" srcId="{DDC98970-4682-4DBB-A2CC-777CB6B69D7B}" destId="{C90E8EFC-53D8-0A44-B901-47D23DFC0EEB}" srcOrd="5" destOrd="0" presId="urn:microsoft.com/office/officeart/2005/8/layout/vProcess5"/>
    <dgm:cxn modelId="{7086B857-BE9F-4639-9879-C0DD5E816EC9}" type="presParOf" srcId="{DDC98970-4682-4DBB-A2CC-777CB6B69D7B}" destId="{BAC99A14-0168-6040-A242-FE968B3B7318}" srcOrd="6" destOrd="0" presId="urn:microsoft.com/office/officeart/2005/8/layout/vProcess5"/>
    <dgm:cxn modelId="{464282A4-D6FF-4DBC-A7F9-B3C76721EAD5}" type="presParOf" srcId="{DDC98970-4682-4DBB-A2CC-777CB6B69D7B}" destId="{4CC52E0A-130F-F64F-9446-60E320D36A56}" srcOrd="7" destOrd="0" presId="urn:microsoft.com/office/officeart/2005/8/layout/vProcess5"/>
    <dgm:cxn modelId="{5A82E541-1E03-42CE-B24C-5FD1838A89F3}" type="presParOf" srcId="{DDC98970-4682-4DBB-A2CC-777CB6B69D7B}" destId="{B25621D8-25CD-7E49-93DF-DCDCB103EC8C}" srcOrd="8" destOrd="0" presId="urn:microsoft.com/office/officeart/2005/8/layout/vProcess5"/>
    <dgm:cxn modelId="{B8433E7C-5B00-4381-95C9-9E5D7EA869A8}" type="presParOf" srcId="{DDC98970-4682-4DBB-A2CC-777CB6B69D7B}" destId="{0E4F514F-52CD-DE4D-997A-C5044ADC3BEC}" srcOrd="9" destOrd="0" presId="urn:microsoft.com/office/officeart/2005/8/layout/vProcess5"/>
    <dgm:cxn modelId="{D94A76A7-4AD2-4B92-AB93-51FF75A5C25D}" type="presParOf" srcId="{DDC98970-4682-4DBB-A2CC-777CB6B69D7B}" destId="{0DD7E490-D4BF-5942-A4FB-B9A3F3E63B32}" srcOrd="10" destOrd="0" presId="urn:microsoft.com/office/officeart/2005/8/layout/vProcess5"/>
    <dgm:cxn modelId="{A8581A7D-E1D9-4756-95A2-A007A740484A}" type="presParOf" srcId="{DDC98970-4682-4DBB-A2CC-777CB6B69D7B}" destId="{F0B135E8-E435-B047-92B2-4C323B9E38E0}" srcOrd="11" destOrd="0" presId="urn:microsoft.com/office/officeart/2005/8/layout/vProcess5"/>
  </dgm:cxnLst>
  <dgm:bg/>
  <dgm:whole/>
  <dgm:extLst>
    <a:ext uri="http://schemas.microsoft.com/office/drawing/2008/diagram">
      <dsp:dataModelExt xmlns:dsp="http://schemas.microsoft.com/office/drawing/2008/diagram" relId="rId3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D665C9D-B447-4C99-8CFD-E25BCA83381C}">
      <dsp:nvSpPr>
        <dsp:cNvPr id="0" name=""/>
        <dsp:cNvSpPr/>
      </dsp:nvSpPr>
      <dsp:spPr>
        <a:xfrm>
          <a:off x="26023" y="4629"/>
          <a:ext cx="4224528" cy="1049731"/>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l" defTabSz="444500">
            <a:lnSpc>
              <a:spcPct val="90000"/>
            </a:lnSpc>
            <a:spcBef>
              <a:spcPct val="0"/>
            </a:spcBef>
            <a:spcAft>
              <a:spcPct val="35000"/>
            </a:spcAft>
            <a:buNone/>
          </a:pPr>
          <a:r>
            <a:rPr lang="en-US" sz="1000" b="1" kern="1200"/>
            <a:t>Step 1</a:t>
          </a:r>
          <a:r>
            <a:rPr lang="en-US" sz="1000" kern="1200"/>
            <a:t>:  FIRST NOTICE  Inform Owner by Letter Identifying Violation(s); 10 days provided for resolution or to contact SSMG with proposed date for resolution.</a:t>
          </a:r>
        </a:p>
      </dsp:txBody>
      <dsp:txXfrm>
        <a:off x="56769" y="35375"/>
        <a:ext cx="2968966" cy="988239"/>
      </dsp:txXfrm>
    </dsp:sp>
    <dsp:sp modelId="{B6AFE32E-B45C-40F8-8847-84D067ED5AD5}">
      <dsp:nvSpPr>
        <dsp:cNvPr id="0" name=""/>
        <dsp:cNvSpPr/>
      </dsp:nvSpPr>
      <dsp:spPr>
        <a:xfrm>
          <a:off x="315468" y="1195527"/>
          <a:ext cx="4224528" cy="1049731"/>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l" defTabSz="444500">
            <a:lnSpc>
              <a:spcPct val="90000"/>
            </a:lnSpc>
            <a:spcBef>
              <a:spcPct val="0"/>
            </a:spcBef>
            <a:spcAft>
              <a:spcPct val="35000"/>
            </a:spcAft>
            <a:buNone/>
          </a:pPr>
          <a:r>
            <a:rPr lang="en-US" sz="1000" b="1" kern="1200"/>
            <a:t>Step 2</a:t>
          </a:r>
          <a:r>
            <a:rPr lang="en-US" sz="1000" kern="1200"/>
            <a:t>:   SECOND NOTICE  Inform Owner by Letter Identifying violations(s); 10 days provided for resolution or to contact SSMG with proposed date for resolution.</a:t>
          </a:r>
        </a:p>
      </dsp:txBody>
      <dsp:txXfrm>
        <a:off x="346214" y="1226273"/>
        <a:ext cx="3165242" cy="988239"/>
      </dsp:txXfrm>
    </dsp:sp>
    <dsp:sp modelId="{4EB77A97-B1FF-4116-ACBD-3398E777D965}">
      <dsp:nvSpPr>
        <dsp:cNvPr id="0" name=""/>
        <dsp:cNvSpPr/>
      </dsp:nvSpPr>
      <dsp:spPr>
        <a:xfrm>
          <a:off x="630935" y="2391054"/>
          <a:ext cx="4224528" cy="1049731"/>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l" defTabSz="444500">
            <a:lnSpc>
              <a:spcPct val="90000"/>
            </a:lnSpc>
            <a:spcBef>
              <a:spcPct val="0"/>
            </a:spcBef>
            <a:spcAft>
              <a:spcPct val="35000"/>
            </a:spcAft>
            <a:buNone/>
          </a:pPr>
          <a:r>
            <a:rPr lang="en-US" sz="1000" b="1" kern="1200"/>
            <a:t>Step 3</a:t>
          </a:r>
          <a:r>
            <a:rPr lang="en-US" sz="1000" kern="1200"/>
            <a:t>:  If no response/resolution, a third letter is sent confirming when they will meet with the Covenant Violations Hearing Subcommittee for the purpose of pleading their case. Failure to meet with or responding in writing with the Hearing Committee will waive any recourse for the violators.</a:t>
          </a:r>
        </a:p>
      </dsp:txBody>
      <dsp:txXfrm>
        <a:off x="661681" y="2421800"/>
        <a:ext cx="3165242" cy="988239"/>
      </dsp:txXfrm>
    </dsp:sp>
    <dsp:sp modelId="{FCA855D3-C060-43A3-B47F-B5859CB636CD}">
      <dsp:nvSpPr>
        <dsp:cNvPr id="0" name=""/>
        <dsp:cNvSpPr/>
      </dsp:nvSpPr>
      <dsp:spPr>
        <a:xfrm>
          <a:off x="946404" y="3586581"/>
          <a:ext cx="4224528" cy="1049731"/>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l" defTabSz="444500">
            <a:lnSpc>
              <a:spcPct val="90000"/>
            </a:lnSpc>
            <a:spcBef>
              <a:spcPct val="0"/>
            </a:spcBef>
            <a:spcAft>
              <a:spcPct val="35000"/>
            </a:spcAft>
            <a:buNone/>
          </a:pPr>
          <a:r>
            <a:rPr lang="en-US" sz="1000" b="1" kern="1200"/>
            <a:t>Step 4</a:t>
          </a:r>
          <a:r>
            <a:rPr lang="en-US" sz="1000" kern="1200"/>
            <a:t>: If the Covenant Violations Hearing Subcommittee renders a decision to fine, then this recommendation is submitted to the HOA Board for approval.</a:t>
          </a:r>
        </a:p>
      </dsp:txBody>
      <dsp:txXfrm>
        <a:off x="977150" y="3617327"/>
        <a:ext cx="3165242" cy="988239"/>
      </dsp:txXfrm>
    </dsp:sp>
    <dsp:sp modelId="{1F1ED2C4-ACD3-4397-AE58-26BE317EFB31}">
      <dsp:nvSpPr>
        <dsp:cNvPr id="0" name=""/>
        <dsp:cNvSpPr/>
      </dsp:nvSpPr>
      <dsp:spPr>
        <a:xfrm>
          <a:off x="1261871" y="4782108"/>
          <a:ext cx="4224528" cy="1049731"/>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l" defTabSz="444500">
            <a:lnSpc>
              <a:spcPct val="90000"/>
            </a:lnSpc>
            <a:spcBef>
              <a:spcPct val="0"/>
            </a:spcBef>
            <a:spcAft>
              <a:spcPct val="35000"/>
            </a:spcAft>
            <a:buNone/>
          </a:pPr>
          <a:r>
            <a:rPr lang="en-US" sz="1000" b="1" kern="1200"/>
            <a:t>Step 5</a:t>
          </a:r>
          <a:r>
            <a:rPr lang="en-US" sz="1000" kern="1200"/>
            <a:t>:  If the Board approves the recommendations of the Hearing committee to fine, the owner is sent a final letter informing them of the fine and how to pay it.</a:t>
          </a:r>
        </a:p>
      </dsp:txBody>
      <dsp:txXfrm>
        <a:off x="1292617" y="4812854"/>
        <a:ext cx="3165242" cy="988239"/>
      </dsp:txXfrm>
    </dsp:sp>
    <dsp:sp modelId="{5964546C-0AAB-4E66-9A9F-8BE23182364D}">
      <dsp:nvSpPr>
        <dsp:cNvPr id="0" name=""/>
        <dsp:cNvSpPr/>
      </dsp:nvSpPr>
      <dsp:spPr>
        <a:xfrm>
          <a:off x="3759243" y="766886"/>
          <a:ext cx="248243" cy="682325"/>
        </a:xfrm>
        <a:prstGeom prst="downArrow">
          <a:avLst>
            <a:gd name="adj1" fmla="val 55000"/>
            <a:gd name="adj2" fmla="val 45000"/>
          </a:avLst>
        </a:prstGeom>
        <a:solidFill>
          <a:schemeClr val="tx1">
            <a:alpha val="90000"/>
          </a:schemeClr>
        </a:solidFill>
        <a:ln w="12700" cap="flat" cmpd="sng" algn="ctr">
          <a:solidFill>
            <a:schemeClr val="dk1">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4450" tIns="44450" rIns="44450" bIns="44450" numCol="1" spcCol="1270" anchor="ctr" anchorCtr="0">
          <a:noAutofit/>
        </a:bodyPr>
        <a:lstStyle/>
        <a:p>
          <a:pPr marL="0" lvl="0" indent="0" algn="ctr" defTabSz="1555750">
            <a:lnSpc>
              <a:spcPct val="90000"/>
            </a:lnSpc>
            <a:spcBef>
              <a:spcPct val="0"/>
            </a:spcBef>
            <a:spcAft>
              <a:spcPct val="35000"/>
            </a:spcAft>
            <a:buNone/>
          </a:pPr>
          <a:endParaRPr lang="en-US" sz="3500" kern="1200"/>
        </a:p>
      </dsp:txBody>
      <dsp:txXfrm>
        <a:off x="3815098" y="766886"/>
        <a:ext cx="136533" cy="620885"/>
      </dsp:txXfrm>
    </dsp:sp>
    <dsp:sp modelId="{5E413854-7D85-4FE3-BA74-158FA9A73F8E}">
      <dsp:nvSpPr>
        <dsp:cNvPr id="0" name=""/>
        <dsp:cNvSpPr/>
      </dsp:nvSpPr>
      <dsp:spPr>
        <a:xfrm>
          <a:off x="4077335" y="1962414"/>
          <a:ext cx="242996" cy="682325"/>
        </a:xfrm>
        <a:prstGeom prst="downArrow">
          <a:avLst>
            <a:gd name="adj1" fmla="val 55000"/>
            <a:gd name="adj2" fmla="val 45000"/>
          </a:avLst>
        </a:prstGeom>
        <a:solidFill>
          <a:schemeClr val="tx1">
            <a:alpha val="90000"/>
          </a:schemeClr>
        </a:solidFill>
        <a:ln w="12700" cap="flat" cmpd="sng" algn="ctr">
          <a:solidFill>
            <a:schemeClr val="dk1">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4450" tIns="44450" rIns="44450" bIns="44450" numCol="1" spcCol="1270" anchor="ctr" anchorCtr="0">
          <a:noAutofit/>
        </a:bodyPr>
        <a:lstStyle/>
        <a:p>
          <a:pPr marL="0" lvl="0" indent="0" algn="ctr" defTabSz="1555750">
            <a:lnSpc>
              <a:spcPct val="90000"/>
            </a:lnSpc>
            <a:spcBef>
              <a:spcPct val="0"/>
            </a:spcBef>
            <a:spcAft>
              <a:spcPct val="35000"/>
            </a:spcAft>
            <a:buNone/>
          </a:pPr>
          <a:endParaRPr lang="en-US" sz="3500" kern="1200"/>
        </a:p>
      </dsp:txBody>
      <dsp:txXfrm>
        <a:off x="4132009" y="1962414"/>
        <a:ext cx="133648" cy="622183"/>
      </dsp:txXfrm>
    </dsp:sp>
    <dsp:sp modelId="{9D6AD720-9EC2-4D61-B9E2-57BC94F01900}">
      <dsp:nvSpPr>
        <dsp:cNvPr id="0" name=""/>
        <dsp:cNvSpPr/>
      </dsp:nvSpPr>
      <dsp:spPr>
        <a:xfrm>
          <a:off x="4392465" y="3140445"/>
          <a:ext cx="243672" cy="682325"/>
        </a:xfrm>
        <a:prstGeom prst="downArrow">
          <a:avLst>
            <a:gd name="adj1" fmla="val 55000"/>
            <a:gd name="adj2" fmla="val 45000"/>
          </a:avLst>
        </a:prstGeom>
        <a:solidFill>
          <a:schemeClr val="tx1">
            <a:alpha val="90000"/>
          </a:schemeClr>
        </a:solidFill>
        <a:ln w="12700" cap="flat" cmpd="sng" algn="ctr">
          <a:solidFill>
            <a:schemeClr val="dk1">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4450" tIns="44450" rIns="44450" bIns="44450" numCol="1" spcCol="1270" anchor="ctr" anchorCtr="0">
          <a:noAutofit/>
        </a:bodyPr>
        <a:lstStyle/>
        <a:p>
          <a:pPr marL="0" lvl="0" indent="0" algn="ctr" defTabSz="1555750">
            <a:lnSpc>
              <a:spcPct val="90000"/>
            </a:lnSpc>
            <a:spcBef>
              <a:spcPct val="0"/>
            </a:spcBef>
            <a:spcAft>
              <a:spcPct val="35000"/>
            </a:spcAft>
            <a:buNone/>
          </a:pPr>
          <a:endParaRPr lang="en-US" sz="3500" kern="1200"/>
        </a:p>
      </dsp:txBody>
      <dsp:txXfrm>
        <a:off x="4447291" y="3140445"/>
        <a:ext cx="134020" cy="622016"/>
      </dsp:txXfrm>
    </dsp:sp>
    <dsp:sp modelId="{E3BC4B44-F4F9-4C21-A6F4-D71DABAD623C}">
      <dsp:nvSpPr>
        <dsp:cNvPr id="0" name=""/>
        <dsp:cNvSpPr/>
      </dsp:nvSpPr>
      <dsp:spPr>
        <a:xfrm>
          <a:off x="4674151" y="4358639"/>
          <a:ext cx="311235" cy="660320"/>
        </a:xfrm>
        <a:prstGeom prst="downArrow">
          <a:avLst>
            <a:gd name="adj1" fmla="val 55000"/>
            <a:gd name="adj2" fmla="val 45000"/>
          </a:avLst>
        </a:prstGeom>
        <a:solidFill>
          <a:schemeClr val="tx1">
            <a:alpha val="90000"/>
          </a:schemeClr>
        </a:solidFill>
        <a:ln w="12700" cap="flat" cmpd="sng" algn="ctr">
          <a:solidFill>
            <a:schemeClr val="dk1">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4450" tIns="44450" rIns="44450" bIns="44450" numCol="1" spcCol="1270" anchor="ctr" anchorCtr="0">
          <a:noAutofit/>
        </a:bodyPr>
        <a:lstStyle/>
        <a:p>
          <a:pPr marL="0" lvl="0" indent="0" algn="ctr" defTabSz="1555750">
            <a:lnSpc>
              <a:spcPct val="90000"/>
            </a:lnSpc>
            <a:spcBef>
              <a:spcPct val="0"/>
            </a:spcBef>
            <a:spcAft>
              <a:spcPct val="35000"/>
            </a:spcAft>
            <a:buNone/>
          </a:pPr>
          <a:endParaRPr lang="en-US" sz="3500" kern="1200"/>
        </a:p>
      </dsp:txBody>
      <dsp:txXfrm>
        <a:off x="4744179" y="4358639"/>
        <a:ext cx="171179" cy="583289"/>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0CE21E2-D5D4-0E43-8389-CE3DAC1BD7B6}">
      <dsp:nvSpPr>
        <dsp:cNvPr id="0" name=""/>
        <dsp:cNvSpPr/>
      </dsp:nvSpPr>
      <dsp:spPr>
        <a:xfrm>
          <a:off x="0" y="0"/>
          <a:ext cx="4846320" cy="1559610"/>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l" defTabSz="533400">
            <a:lnSpc>
              <a:spcPct val="90000"/>
            </a:lnSpc>
            <a:spcBef>
              <a:spcPct val="0"/>
            </a:spcBef>
            <a:spcAft>
              <a:spcPct val="35000"/>
            </a:spcAft>
            <a:buNone/>
          </a:pPr>
          <a:r>
            <a:rPr lang="en-US" sz="1200" b="1" kern="1200"/>
            <a:t>Step 1</a:t>
          </a:r>
          <a:r>
            <a:rPr lang="en-US" sz="1200" kern="1200"/>
            <a:t>:  If payment/fee/fine is not received by the due date, the account is late.  The account becomes delinquent after 10 days and late fees and interest in the highest amount allowed by law shall be charged to the owner’s account starting on the 16th day after the due date.</a:t>
          </a:r>
        </a:p>
      </dsp:txBody>
      <dsp:txXfrm>
        <a:off x="45679" y="45679"/>
        <a:ext cx="3031592" cy="1468252"/>
      </dsp:txXfrm>
    </dsp:sp>
    <dsp:sp modelId="{FB531E18-BEDF-7B43-9558-A7F80F2F16C0}">
      <dsp:nvSpPr>
        <dsp:cNvPr id="0" name=""/>
        <dsp:cNvSpPr/>
      </dsp:nvSpPr>
      <dsp:spPr>
        <a:xfrm>
          <a:off x="405879" y="1843176"/>
          <a:ext cx="4846320" cy="1559610"/>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l" defTabSz="533400">
            <a:lnSpc>
              <a:spcPct val="90000"/>
            </a:lnSpc>
            <a:spcBef>
              <a:spcPct val="0"/>
            </a:spcBef>
            <a:spcAft>
              <a:spcPct val="35000"/>
            </a:spcAft>
            <a:buNone/>
          </a:pPr>
          <a:r>
            <a:rPr lang="en-US" sz="1200" b="1" kern="1200"/>
            <a:t>Step 2</a:t>
          </a:r>
          <a:r>
            <a:rPr lang="en-US" sz="1200" kern="1200"/>
            <a:t>:  All accounts more than ninety (90) days past due will be turned over to the Association’s attorney for collection. All correspondence with then be through the attorney.</a:t>
          </a:r>
        </a:p>
      </dsp:txBody>
      <dsp:txXfrm>
        <a:off x="451558" y="1888855"/>
        <a:ext cx="3335335" cy="1468252"/>
      </dsp:txXfrm>
    </dsp:sp>
    <dsp:sp modelId="{EC246CF7-668E-D444-9DB9-5BE03905C80A}">
      <dsp:nvSpPr>
        <dsp:cNvPr id="0" name=""/>
        <dsp:cNvSpPr/>
      </dsp:nvSpPr>
      <dsp:spPr>
        <a:xfrm>
          <a:off x="805700" y="3686352"/>
          <a:ext cx="4846320" cy="1559610"/>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l" defTabSz="533400">
            <a:lnSpc>
              <a:spcPct val="90000"/>
            </a:lnSpc>
            <a:spcBef>
              <a:spcPct val="0"/>
            </a:spcBef>
            <a:spcAft>
              <a:spcPct val="35000"/>
            </a:spcAft>
            <a:buNone/>
          </a:pPr>
          <a:r>
            <a:rPr lang="en-US" sz="1200" b="1" kern="1200"/>
            <a:t>Step 3</a:t>
          </a:r>
          <a:r>
            <a:rPr lang="en-US" sz="1200" kern="1200"/>
            <a:t>:  The Association’s attorney shall send a demand letter to the Owner specifying the total amount due which includes the original amount, late fees, interest due to date, and attorney’s fees to date. It will also state that a Claim of Lien will be filed against the homeowner’s property if the account is not paid in full within forty-five (45) days.</a:t>
          </a:r>
        </a:p>
      </dsp:txBody>
      <dsp:txXfrm>
        <a:off x="851379" y="3732031"/>
        <a:ext cx="3341393" cy="1468252"/>
      </dsp:txXfrm>
    </dsp:sp>
    <dsp:sp modelId="{E25B96FF-2868-BA4A-BF8A-3DFA159C11E4}">
      <dsp:nvSpPr>
        <dsp:cNvPr id="0" name=""/>
        <dsp:cNvSpPr/>
      </dsp:nvSpPr>
      <dsp:spPr>
        <a:xfrm>
          <a:off x="1211580" y="5529529"/>
          <a:ext cx="4846320" cy="1559610"/>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l" defTabSz="533400">
            <a:lnSpc>
              <a:spcPct val="90000"/>
            </a:lnSpc>
            <a:spcBef>
              <a:spcPct val="0"/>
            </a:spcBef>
            <a:spcAft>
              <a:spcPct val="35000"/>
            </a:spcAft>
            <a:buNone/>
          </a:pPr>
          <a:r>
            <a:rPr lang="en-US" sz="1200" b="1" kern="1200"/>
            <a:t>Step 4</a:t>
          </a:r>
          <a:r>
            <a:rPr lang="en-US" sz="1200" kern="1200"/>
            <a:t>: If the account remains delinquent, the Association’s attorney shall prepare and record a Claim of Lien. A copy of the Lien will be sent to the Owner with a 2nd demand letter stating that a foreclosure action may be filed to foreclose the lien if the account is not paid in full within forty-five (45) days and the Owner will responsible for all costs</a:t>
          </a:r>
        </a:p>
      </dsp:txBody>
      <dsp:txXfrm>
        <a:off x="1257259" y="5575208"/>
        <a:ext cx="3335335" cy="1468252"/>
      </dsp:txXfrm>
    </dsp:sp>
    <dsp:sp modelId="{C90E8EFC-53D8-0A44-B901-47D23DFC0EEB}">
      <dsp:nvSpPr>
        <dsp:cNvPr id="0" name=""/>
        <dsp:cNvSpPr/>
      </dsp:nvSpPr>
      <dsp:spPr>
        <a:xfrm>
          <a:off x="4190836" y="1386843"/>
          <a:ext cx="297220" cy="629100"/>
        </a:xfrm>
        <a:prstGeom prst="downArrow">
          <a:avLst>
            <a:gd name="adj1" fmla="val 55000"/>
            <a:gd name="adj2" fmla="val 45000"/>
          </a:avLst>
        </a:prstGeom>
        <a:solidFill>
          <a:schemeClr val="tx1">
            <a:alpha val="90000"/>
          </a:schemeClr>
        </a:solidFill>
        <a:ln w="12700" cap="flat" cmpd="sng" algn="ctr">
          <a:solidFill>
            <a:schemeClr val="dk1">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ctr" defTabSz="1466850">
            <a:lnSpc>
              <a:spcPct val="90000"/>
            </a:lnSpc>
            <a:spcBef>
              <a:spcPct val="0"/>
            </a:spcBef>
            <a:spcAft>
              <a:spcPct val="35000"/>
            </a:spcAft>
            <a:buNone/>
          </a:pPr>
          <a:endParaRPr lang="en-US" sz="3300" kern="1200"/>
        </a:p>
      </dsp:txBody>
      <dsp:txXfrm>
        <a:off x="4257711" y="1386843"/>
        <a:ext cx="163471" cy="555538"/>
      </dsp:txXfrm>
    </dsp:sp>
    <dsp:sp modelId="{BAC99A14-0168-6040-A242-FE968B3B7318}">
      <dsp:nvSpPr>
        <dsp:cNvPr id="0" name=""/>
        <dsp:cNvSpPr/>
      </dsp:nvSpPr>
      <dsp:spPr>
        <a:xfrm>
          <a:off x="4622672" y="3187700"/>
          <a:ext cx="245306" cy="713738"/>
        </a:xfrm>
        <a:prstGeom prst="downArrow">
          <a:avLst>
            <a:gd name="adj1" fmla="val 55000"/>
            <a:gd name="adj2" fmla="val 45000"/>
          </a:avLst>
        </a:prstGeom>
        <a:solidFill>
          <a:schemeClr val="tx1">
            <a:alpha val="90000"/>
          </a:schemeClr>
        </a:solidFill>
        <a:ln w="12700" cap="flat" cmpd="sng" algn="ctr">
          <a:solidFill>
            <a:schemeClr val="dk1">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1600200">
            <a:lnSpc>
              <a:spcPct val="90000"/>
            </a:lnSpc>
            <a:spcBef>
              <a:spcPct val="0"/>
            </a:spcBef>
            <a:spcAft>
              <a:spcPct val="35000"/>
            </a:spcAft>
            <a:buNone/>
          </a:pPr>
          <a:endParaRPr lang="en-US" sz="3600" kern="1200"/>
        </a:p>
      </dsp:txBody>
      <dsp:txXfrm>
        <a:off x="4677866" y="3187700"/>
        <a:ext cx="134918" cy="653025"/>
      </dsp:txXfrm>
    </dsp:sp>
    <dsp:sp modelId="{4CC52E0A-130F-F64F-9446-60E320D36A56}">
      <dsp:nvSpPr>
        <dsp:cNvPr id="0" name=""/>
        <dsp:cNvSpPr/>
      </dsp:nvSpPr>
      <dsp:spPr>
        <a:xfrm>
          <a:off x="4972997" y="5044440"/>
          <a:ext cx="344298" cy="686610"/>
        </a:xfrm>
        <a:prstGeom prst="downArrow">
          <a:avLst>
            <a:gd name="adj1" fmla="val 55000"/>
            <a:gd name="adj2" fmla="val 45000"/>
          </a:avLst>
        </a:prstGeom>
        <a:solidFill>
          <a:schemeClr val="tx1">
            <a:alpha val="90000"/>
          </a:schemeClr>
        </a:solidFill>
        <a:ln w="12700" cap="flat" cmpd="sng" algn="ctr">
          <a:solidFill>
            <a:schemeClr val="dk1">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1600200">
            <a:lnSpc>
              <a:spcPct val="90000"/>
            </a:lnSpc>
            <a:spcBef>
              <a:spcPct val="0"/>
            </a:spcBef>
            <a:spcAft>
              <a:spcPct val="35000"/>
            </a:spcAft>
            <a:buNone/>
          </a:pPr>
          <a:endParaRPr lang="en-US" sz="3600" kern="1200"/>
        </a:p>
      </dsp:txBody>
      <dsp:txXfrm>
        <a:off x="5050464" y="5044440"/>
        <a:ext cx="189364" cy="601396"/>
      </dsp:txXfrm>
    </dsp:sp>
  </dsp:spTree>
</dsp:drawing>
</file>

<file path=word/diagrams/layout1.xml><?xml version="1.0" encoding="utf-8"?>
<dgm:layoutDef xmlns:dgm="http://schemas.openxmlformats.org/drawingml/2006/diagram" xmlns:a="http://schemas.openxmlformats.org/drawingml/2006/main" uniqueId="urn:microsoft.com/office/officeart/2005/8/layout/vProcess5">
  <dgm:title val=""/>
  <dgm:desc val=""/>
  <dgm:catLst>
    <dgm:cat type="process" pri="14000"/>
  </dgm:catLst>
  <dgm:sampData>
    <dgm:dataModel>
      <dgm:ptLst>
        <dgm:pt modelId="0" type="doc"/>
        <dgm:pt modelId="1">
          <dgm:prSet phldr="1"/>
        </dgm:pt>
        <dgm:pt modelId="2">
          <dgm:prSet phldr="1"/>
        </dgm:pt>
        <dgm:pt modelId="3">
          <dgm:prSet phldr="1"/>
        </dgm:pt>
      </dgm:ptLst>
      <dgm:cxnLst>
        <dgm:cxn modelId="5" srcId="0" destId="1" srcOrd="0" destOrd="0"/>
        <dgm:cxn modelId="6" srcId="0" destId="2" srcOrd="1" destOrd="0"/>
        <dgm:cxn modelId="7" srcId="0" destId="3" srcOrd="2"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6" srcId="0" destId="1" srcOrd="0" destOrd="0"/>
        <dgm:cxn modelId="7" srcId="0" destId="2" srcOrd="1" destOrd="0"/>
        <dgm:cxn modelId="8" srcId="0" destId="3" srcOrd="2" destOrd="0"/>
        <dgm:cxn modelId="9" srcId="0" destId="4" srcOrd="3" destOrd="0"/>
      </dgm:cxnLst>
      <dgm:bg/>
      <dgm:whole/>
    </dgm:dataModel>
  </dgm:clrData>
  <dgm:layoutNode name="outerComposite">
    <dgm:varLst>
      <dgm:chMax val="5"/>
      <dgm:dir/>
      <dgm:resizeHandles val="exact"/>
    </dgm:varLst>
    <dgm:alg type="composite"/>
    <dgm:shape xmlns:r="http://schemas.openxmlformats.org/officeDocument/2006/relationships" r:blip="">
      <dgm:adjLst/>
    </dgm:shape>
    <dgm:presOf/>
    <dgm:choose name="Name0">
      <dgm:if name="Name1" func="var" arg="dir" op="equ" val="norm">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l" for="ch" forName="TwoNodes_1"/>
          <dgm:constr type="w" for="ch" forName="TwoNodes_2" refType="w" fact="0.85"/>
          <dgm:constr type="h" for="ch" forName="TwoNodes_2" refType="h" fact="0.45"/>
          <dgm:constr type="b" for="ch" forName="TwoNodes_2" refType="h"/>
          <dgm:constr type="r" for="ch" forName="TwoNodes_2" refType="w"/>
          <dgm:constr type="w" for="ch" forName="TwoConn_1-2" refType="h" refFor="ch" refForName="TwoNodes_1" fact="0.65"/>
          <dgm:constr type="h" for="ch" forName="TwoConn_1-2" refType="h" refFor="ch" refForName="TwoNodes_1" fact="0.65"/>
          <dgm:constr type="ctrY" for="ch" forName="TwoConn_1-2" refType="h" fact="0.5"/>
          <dgm:constr type="r" for="ch" forName="TwoConn_1-2" refType="r" refFor="ch" refForName="TwoNodes_1"/>
          <dgm:constr type="r" for="ch" forName="TwoNodes_1_text" refType="l" refFor="ch" refForName="TwoConn_1-2"/>
          <dgm:constr type="rOff" for="ch" forName="TwoNodes_1_text" refType="w" refFor="ch" refForName="TwoConn_1-2" fact="-0.5"/>
          <dgm:constr type="t" for="ch" forName="TwoNodes_1_text" refType="t" refFor="ch" refForName="TwoNodes_1"/>
          <dgm:constr type="b" for="ch" forName="TwoNodes_1_text" refType="b" refFor="ch" refForName="TwoNodes_1"/>
          <dgm:constr type="l" for="ch" forName="TwoNodes_1_text" refType="l" refFor="ch" refForName="TwoNodes_1"/>
          <dgm:constr type="r" for="ch" forName="TwoNodes_2_text" refType="l" refFor="ch" refForName="TwoConn_1-2"/>
          <dgm:constr type="t" for="ch" forName="TwoNodes_2_text" refType="t" refFor="ch" refForName="TwoNodes_2"/>
          <dgm:constr type="b" for="ch" forName="TwoNodes_2_text" refType="b" refFor="ch" refForName="TwoNodes_2"/>
          <dgm:constr type="l" for="ch" forName="TwoNodes_2_text" refType="l" refFor="ch" refForName="TwoNodes_2"/>
          <dgm:constr type="w" for="ch" forName="ThreeNodes_1" refType="w" fact="0.85"/>
          <dgm:constr type="h" for="ch" forName="ThreeNodes_1" refType="h" fact="0.3"/>
          <dgm:constr type="t" for="ch" forName="ThreeNodes_1"/>
          <dgm:constr type="l" for="ch" forName="ThreeNodes_1"/>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r" for="ch" forName="ThreeNodes_3" refType="w"/>
          <dgm:constr type="w" for="ch" forName="ThreeConn_1-2" refType="h" refFor="ch" refForName="ThreeNodes_1" fact="0.65"/>
          <dgm:constr type="h" for="ch" forName="ThreeConn_1-2" refType="h" refFor="ch" refForName="ThreeNodes_1" fact="0.65"/>
          <dgm:constr type="ctrY" for="ch" forName="ThreeConn_1-2" refType="h" fact="0.325"/>
          <dgm:constr type="r" for="ch" forName="ThreeConn_1-2" refType="r"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r" for="ch" forName="ThreeConn_2-3" refType="r" refFor="ch" refForName="ThreeNodes_2"/>
          <dgm:constr type="r" for="ch" forName="ThreeNodes_1_text" refType="l" refFor="ch" refForName="ThreeConn_1-2"/>
          <dgm:constr type="rOff" for="ch" forName="ThreeNodes_1_text" refType="w" refFor="ch" refForName="ThreeConn_1-2" fact="-0.57"/>
          <dgm:constr type="t" for="ch" forName="ThreeNodes_1_text" refType="t" refFor="ch" refForName="ThreeNodes_1"/>
          <dgm:constr type="b" for="ch" forName="ThreeNodes_1_text" refType="b" refFor="ch" refForName="ThreeNodes_1"/>
          <dgm:constr type="l" for="ch" forName="ThreeNodes_1_text" refType="l" refFor="ch" refForName="ThreeNodes_1"/>
          <dgm:constr type="r" for="ch" forName="ThreeNodes_2_text" refType="l" refFor="ch" refForName="ThreeConn_1-2"/>
          <dgm:constr type="t" for="ch" forName="ThreeNodes_2_text" refType="t" refFor="ch" refForName="ThreeNodes_2"/>
          <dgm:constr type="b" for="ch" forName="ThreeNodes_2_text" refType="b" refFor="ch" refForName="ThreeNodes_2"/>
          <dgm:constr type="l" for="ch" forName="ThreeNodes_2_text" refType="l" refFor="ch" refForName="ThreeNodes_2"/>
          <dgm:constr type="r" for="ch" forName="ThreeNodes_3_text" refType="l" refFor="ch" refForName="ThreeConn_2-3"/>
          <dgm:constr type="t" for="ch" forName="ThreeNodes_3_text" refType="t" refFor="ch" refForName="ThreeNodes_3"/>
          <dgm:constr type="b" for="ch" forName="ThreeNodes_3_text" refType="b" refFor="ch" refForName="ThreeNodes_3"/>
          <dgm:constr type="l" for="ch" forName="ThreeNodes_3_text" refType="l" refFor="ch" refForName="ThreeNodes_3"/>
          <dgm:constr type="w" for="ch" forName="FourNodes_1" refType="w" fact="0.8"/>
          <dgm:constr type="h" for="ch" forName="FourNodes_1" refType="h" fact="0.22"/>
          <dgm:constr type="t" for="ch" forName="FourNodes_1"/>
          <dgm:constr type="l" for="ch" forName="FourNodes_1"/>
          <dgm:constr type="w" for="ch" forName="FourNodes_2" refType="w" fact="0.8"/>
          <dgm:constr type="h" for="ch" forName="FourNodes_2" refType="h" fact="0.22"/>
          <dgm:constr type="ctrY" for="ch" forName="FourNodes_2" refType="h" fact="0.37"/>
          <dgm:constr type="ctrX" for="ch" forName="FourNodes_2" refType="w" fact="0.467"/>
          <dgm:constr type="w" for="ch" forName="FourNodes_3" refType="w" fact="0.8"/>
          <dgm:constr type="h" for="ch" forName="FourNodes_3" refType="h" fact="0.22"/>
          <dgm:constr type="ctrY" for="ch" forName="FourNodes_3" refType="h" fact="0.63"/>
          <dgm:constr type="ctrX" for="ch" forName="FourNodes_3" refType="w" fact="0.533"/>
          <dgm:constr type="w" for="ch" forName="FourNodes_4" refType="w" fact="0.8"/>
          <dgm:constr type="h" for="ch" forName="FourNodes_4" refType="h" fact="0.22"/>
          <dgm:constr type="b" for="ch" forName="FourNodes_4" refType="h"/>
          <dgm:constr type="r" for="ch" forName="FourNodes_4" refType="w"/>
          <dgm:constr type="w" for="ch" forName="FourConn_1-2" refType="h" refFor="ch" refForName="FourNodes_1" fact="0.65"/>
          <dgm:constr type="h" for="ch" forName="FourConn_1-2" refType="h" refFor="ch" refForName="FourNodes_1" fact="0.65"/>
          <dgm:constr type="ctrY" for="ch" forName="FourConn_1-2" refType="h" fact="0.24"/>
          <dgm:constr type="r" for="ch" forName="FourConn_1-2" refType="r"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r" for="ch" forName="FourConn_2-3" refType="r"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r" for="ch" forName="FourConn_3-4" refType="r" refFor="ch" refForName="FourNodes_3"/>
          <dgm:constr type="r" for="ch" forName="FourNodes_1_text" refType="l" refFor="ch" refForName="FourConn_1-2"/>
          <dgm:constr type="rOff" for="ch" forName="FourNodes_1_text" refType="w" refFor="ch" refForName="FourConn_1-2" fact="-0.7"/>
          <dgm:constr type="t" for="ch" forName="FourNodes_1_text" refType="t" refFor="ch" refForName="FourNodes_1"/>
          <dgm:constr type="b" for="ch" forName="FourNodes_1_text" refType="b" refFor="ch" refForName="FourNodes_1"/>
          <dgm:constr type="l" for="ch" forName="FourNodes_1_text" refType="l" refFor="ch" refForName="FourNodes_1"/>
          <dgm:constr type="r" for="ch" forName="FourNodes_2_text" refType="l" refFor="ch" refForName="FourConn_1-2"/>
          <dgm:constr type="t" for="ch" forName="FourNodes_2_text" refType="t" refFor="ch" refForName="FourNodes_2"/>
          <dgm:constr type="b" for="ch" forName="FourNodes_2_text" refType="b" refFor="ch" refForName="FourNodes_2"/>
          <dgm:constr type="l" for="ch" forName="FourNodes_2_text" refType="l" refFor="ch" refForName="FourNodes_2"/>
          <dgm:constr type="r" for="ch" forName="FourNodes_3_text" refType="l" refFor="ch" refForName="FourConn_2-3"/>
          <dgm:constr type="t" for="ch" forName="FourNodes_3_text" refType="t" refFor="ch" refForName="FourNodes_3"/>
          <dgm:constr type="b" for="ch" forName="FourNodes_3_text" refType="b" refFor="ch" refForName="FourNodes_3"/>
          <dgm:constr type="l" for="ch" forName="FourNodes_3_text" refType="l" refFor="ch" refForName="FourNodes_3"/>
          <dgm:constr type="r" for="ch" forName="FourNodes_4_text" refType="l" refFor="ch" refForName="FourConn_3-4"/>
          <dgm:constr type="t" for="ch" forName="FourNodes_4_text" refType="t" refFor="ch" refForName="FourNodes_4"/>
          <dgm:constr type="b" for="ch" forName="FourNodes_4_text" refType="b" refFor="ch" refForName="FourNodes_4"/>
          <dgm:constr type="l" for="ch" forName="FourNodes_4_text" refType="l" refFor="ch" refForName="FourNodes_4"/>
          <dgm:constr type="w" for="ch" forName="FiveNodes_1" refType="w" fact="0.77"/>
          <dgm:constr type="h" for="ch" forName="FiveNodes_1" refType="h" fact="0.18"/>
          <dgm:constr type="t" for="ch" forName="FiveNodes_1"/>
          <dgm:constr type="l" for="ch" forName="FiveNodes_1"/>
          <dgm:constr type="w" for="ch" forName="FiveNodes_2" refType="w" fact="0.77"/>
          <dgm:constr type="h" for="ch" forName="FiveNodes_2" refType="h" fact="0.18"/>
          <dgm:constr type="ctrY" for="ch" forName="FiveNodes_2" refType="h" fact="0.295"/>
          <dgm:constr type="ctrX" for="ch" forName="FiveNodes_2" refType="w" fact="0.442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5575"/>
          <dgm:constr type="w" for="ch" forName="FiveNodes_5" refType="w" fact="0.77"/>
          <dgm:constr type="h" for="ch" forName="FiveNodes_5" refType="h" fact="0.18"/>
          <dgm:constr type="b" for="ch" forName="FiveNodes_5" refType="h"/>
          <dgm:constr type="r" for="ch" forName="FiveNodes_5" refType="w"/>
          <dgm:constr type="w" for="ch" forName="FiveConn_1-2" refType="h" refFor="ch" refForName="FiveNodes_1" fact="0.65"/>
          <dgm:constr type="h" for="ch" forName="FiveConn_1-2" refType="h" refFor="ch" refForName="FiveNodes_1" fact="0.65"/>
          <dgm:constr type="ctrY" for="ch" forName="FiveConn_1-2" refType="h" fact="0.19"/>
          <dgm:constr type="r" for="ch" forName="FiveConn_1-2" refType="r"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r" for="ch" forName="FiveConn_2-3" refType="r"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r" for="ch" forName="FiveConn_3-4" refType="r"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r" for="ch" forName="FiveConn_4-5" refType="r" refFor="ch" refForName="FiveNodes_4"/>
          <dgm:constr type="r" for="ch" forName="FiveNodes_1_text" refType="l" refFor="ch" refForName="FiveConn_1-2"/>
          <dgm:constr type="rOff" for="ch" forName="FiveNodes_1_text" refType="w" refFor="ch" refForName="FiveConn_1-2" fact="-0.75"/>
          <dgm:constr type="t" for="ch" forName="FiveNodes_1_text" refType="t" refFor="ch" refForName="FiveNodes_1"/>
          <dgm:constr type="b" for="ch" forName="FiveNodes_1_text" refType="b" refFor="ch" refForName="FiveNodes_1"/>
          <dgm:constr type="l" for="ch" forName="FiveNodes_1_text" refType="l" refFor="ch" refForName="FiveNodes_1"/>
          <dgm:constr type="r" for="ch" forName="FiveNodes_2_text" refType="l" refFor="ch" refForName="FiveConn_1-2"/>
          <dgm:constr type="t" for="ch" forName="FiveNodes_2_text" refType="t" refFor="ch" refForName="FiveNodes_2"/>
          <dgm:constr type="b" for="ch" forName="FiveNodes_2_text" refType="b" refFor="ch" refForName="FiveNodes_2"/>
          <dgm:constr type="l" for="ch" forName="FiveNodes_2_text" refType="l" refFor="ch" refForName="FiveNodes_2"/>
          <dgm:constr type="r" for="ch" forName="FiveNodes_3_text" refType="l" refFor="ch" refForName="FiveConn_2-3"/>
          <dgm:constr type="t" for="ch" forName="FiveNodes_3_text" refType="t" refFor="ch" refForName="FiveNodes_3"/>
          <dgm:constr type="b" for="ch" forName="FiveNodes_3_text" refType="b" refFor="ch" refForName="FiveNodes_3"/>
          <dgm:constr type="l" for="ch" forName="FiveNodes_3_text" refType="l" refFor="ch" refForName="FiveNodes_3"/>
          <dgm:constr type="r" for="ch" forName="FiveNodes_4_text" refType="l" refFor="ch" refForName="FiveConn_3-4"/>
          <dgm:constr type="t" for="ch" forName="FiveNodes_4_text" refType="t" refFor="ch" refForName="FiveNodes_4"/>
          <dgm:constr type="b" for="ch" forName="FiveNodes_4_text" refType="b" refFor="ch" refForName="FiveNodes_4"/>
          <dgm:constr type="l" for="ch" forName="FiveNodes_4_text" refType="l" refFor="ch" refForName="FiveNodes_4"/>
          <dgm:constr type="r" for="ch" forName="FiveNodes_5_text" refType="l" refFor="ch" refForName="FiveConn_4-5"/>
          <dgm:constr type="t" for="ch" forName="FiveNodes_5_text" refType="t" refFor="ch" refForName="FiveNodes_5"/>
          <dgm:constr type="b" for="ch" forName="FiveNodes_5_text" refType="b" refFor="ch" refForName="FiveNodes_5"/>
          <dgm:constr type="l" for="ch" forName="FiveNodes_5_text" refType="l" refFor="ch" refForName="FiveNodes_5"/>
        </dgm:constrLst>
      </dgm:if>
      <dgm:else name="Name2">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r" for="ch" forName="TwoNodes_1" refType="w"/>
          <dgm:constr type="w" for="ch" forName="TwoNodes_2" refType="w" fact="0.85"/>
          <dgm:constr type="h" for="ch" forName="TwoNodes_2" refType="h" fact="0.45"/>
          <dgm:constr type="b" for="ch" forName="TwoNodes_2" refType="h"/>
          <dgm:constr type="l" for="ch" forName="TwoNodes_2"/>
          <dgm:constr type="w" for="ch" forName="TwoConn_1-2" refType="h" refFor="ch" refForName="TwoNodes_1" fact="0.65"/>
          <dgm:constr type="h" for="ch" forName="TwoConn_1-2" refType="h" refFor="ch" refForName="TwoNodes_1" fact="0.65"/>
          <dgm:constr type="ctrY" for="ch" forName="TwoConn_1-2" refType="h" fact="0.5"/>
          <dgm:constr type="l" for="ch" forName="TwoConn_1-2" refType="l" refFor="ch" refForName="TwoNodes_1"/>
          <dgm:constr type="l" for="ch" forName="TwoNodes_1_text" refType="r" refFor="ch" refForName="TwoConn_1-2"/>
          <dgm:constr type="lOff" for="ch" forName="TwoNodes_1_text" refType="w" refFor="ch" refForName="TwoConn_1-2" fact="0.5"/>
          <dgm:constr type="t" for="ch" forName="TwoNodes_1_text" refType="t" refFor="ch" refForName="TwoNodes_1"/>
          <dgm:constr type="b" for="ch" forName="TwoNodes_1_text" refType="b" refFor="ch" refForName="TwoNodes_1"/>
          <dgm:constr type="r" for="ch" forName="TwoNodes_1_text" refType="r" refFor="ch" refForName="TwoNodes_1"/>
          <dgm:constr type="l" for="ch" forName="TwoNodes_2_text" refType="r" refFor="ch" refForName="TwoConn_1-2"/>
          <dgm:constr type="t" for="ch" forName="TwoNodes_2_text" refType="t" refFor="ch" refForName="TwoNodes_2"/>
          <dgm:constr type="b" for="ch" forName="TwoNodes_2_text" refType="b" refFor="ch" refForName="TwoNodes_2"/>
          <dgm:constr type="r" for="ch" forName="TwoNodes_2_text" refType="r" refFor="ch" refForName="TwoNodes_2"/>
          <dgm:constr type="w" for="ch" forName="ThreeNodes_1" refType="w" fact="0.85"/>
          <dgm:constr type="h" for="ch" forName="ThreeNodes_1" refType="h" fact="0.3"/>
          <dgm:constr type="t" for="ch" forName="ThreeNodes_1"/>
          <dgm:constr type="r" for="ch" forName="ThreeNodes_1" refType="w"/>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l" for="ch" forName="ThreeNodes_3"/>
          <dgm:constr type="w" for="ch" forName="ThreeConn_1-2" refType="h" refFor="ch" refForName="ThreeNodes_1" fact="0.65"/>
          <dgm:constr type="h" for="ch" forName="ThreeConn_1-2" refType="h" refFor="ch" refForName="ThreeNodes_1" fact="0.65"/>
          <dgm:constr type="ctrY" for="ch" forName="ThreeConn_1-2" refType="h" fact="0.325"/>
          <dgm:constr type="l" for="ch" forName="ThreeConn_1-2" refType="l"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l" for="ch" forName="ThreeConn_2-3" refType="l" refFor="ch" refForName="ThreeNodes_2"/>
          <dgm:constr type="l" for="ch" forName="ThreeNodes_1_text" refType="r" refFor="ch" refForName="ThreeConn_1-2"/>
          <dgm:constr type="lOff" for="ch" forName="ThreeNodes_1_text" refType="w" refFor="ch" refForName="ThreeConn_1-2" fact="0.55"/>
          <dgm:constr type="t" for="ch" forName="ThreeNodes_1_text" refType="t" refFor="ch" refForName="ThreeNodes_1"/>
          <dgm:constr type="b" for="ch" forName="ThreeNodes_1_text" refType="b" refFor="ch" refForName="ThreeNodes_1"/>
          <dgm:constr type="r" for="ch" forName="ThreeNodes_1_text" refType="r" refFor="ch" refForName="ThreeNodes_1"/>
          <dgm:constr type="l" for="ch" forName="ThreeNodes_2_text" refType="r" refFor="ch" refForName="ThreeConn_1-2"/>
          <dgm:constr type="t" for="ch" forName="ThreeNodes_2_text" refType="t" refFor="ch" refForName="ThreeNodes_2"/>
          <dgm:constr type="b" for="ch" forName="ThreeNodes_2_text" refType="b" refFor="ch" refForName="ThreeNodes_2"/>
          <dgm:constr type="r" for="ch" forName="ThreeNodes_2_text" refType="r" refFor="ch" refForName="ThreeNodes_2"/>
          <dgm:constr type="l" for="ch" forName="ThreeNodes_3_text" refType="r" refFor="ch" refForName="ThreeConn_2-3"/>
          <dgm:constr type="t" for="ch" forName="ThreeNodes_3_text" refType="t" refFor="ch" refForName="ThreeNodes_3"/>
          <dgm:constr type="b" for="ch" forName="ThreeNodes_3_text" refType="b" refFor="ch" refForName="ThreeNodes_3"/>
          <dgm:constr type="r" for="ch" forName="ThreeNodes_3_text" refType="r" refFor="ch" refForName="ThreeNodes_3"/>
          <dgm:constr type="w" for="ch" forName="FourNodes_1" refType="w" fact="0.8"/>
          <dgm:constr type="h" for="ch" forName="FourNodes_1" refType="h" fact="0.22"/>
          <dgm:constr type="t" for="ch" forName="FourNodes_1"/>
          <dgm:constr type="r" for="ch" forName="FourNodes_1" refType="w"/>
          <dgm:constr type="w" for="ch" forName="FourNodes_2" refType="w" fact="0.8"/>
          <dgm:constr type="h" for="ch" forName="FourNodes_2" refType="h" fact="0.22"/>
          <dgm:constr type="ctrY" for="ch" forName="FourNodes_2" refType="h" fact="0.37"/>
          <dgm:constr type="ctrX" for="ch" forName="FourNodes_2" refType="w" fact="0.533"/>
          <dgm:constr type="w" for="ch" forName="FourNodes_3" refType="w" fact="0.8"/>
          <dgm:constr type="h" for="ch" forName="FourNodes_3" refType="h" fact="0.22"/>
          <dgm:constr type="ctrY" for="ch" forName="FourNodes_3" refType="h" fact="0.63"/>
          <dgm:constr type="ctrX" for="ch" forName="FourNodes_3" refType="w" fact="0.467"/>
          <dgm:constr type="w" for="ch" forName="FourNodes_4" refType="w" fact="0.8"/>
          <dgm:constr type="h" for="ch" forName="FourNodes_4" refType="h" fact="0.22"/>
          <dgm:constr type="b" for="ch" forName="FourNodes_4" refType="h"/>
          <dgm:constr type="l" for="ch" forName="FourNodes_4"/>
          <dgm:constr type="w" for="ch" forName="FourConn_1-2" refType="h" refFor="ch" refForName="FourNodes_1" fact="0.65"/>
          <dgm:constr type="h" for="ch" forName="FourConn_1-2" refType="h" refFor="ch" refForName="FourNodes_1" fact="0.65"/>
          <dgm:constr type="ctrY" for="ch" forName="FourConn_1-2" refType="h" fact="0.24"/>
          <dgm:constr type="l" for="ch" forName="FourConn_1-2" refType="l"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l" for="ch" forName="FourConn_2-3" refType="l"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l" for="ch" forName="FourConn_3-4" refType="l" refFor="ch" refForName="FourNodes_3"/>
          <dgm:constr type="l" for="ch" forName="FourNodes_1_text" refType="r" refFor="ch" refForName="FourConn_1-2"/>
          <dgm:constr type="lOff" for="ch" forName="FourNodes_1_text" refType="w" refFor="ch" refForName="FourConn_1-2" fact="0.69"/>
          <dgm:constr type="t" for="ch" forName="FourNodes_1_text" refType="t" refFor="ch" refForName="FourNodes_1"/>
          <dgm:constr type="b" for="ch" forName="FourNodes_1_text" refType="b" refFor="ch" refForName="FourNodes_1"/>
          <dgm:constr type="r" for="ch" forName="FourNodes_1_text" refType="r" refFor="ch" refForName="FourNodes_1"/>
          <dgm:constr type="l" for="ch" forName="FourNodes_2_text" refType="r" refFor="ch" refForName="FourConn_1-2"/>
          <dgm:constr type="t" for="ch" forName="FourNodes_2_text" refType="t" refFor="ch" refForName="FourNodes_2"/>
          <dgm:constr type="b" for="ch" forName="FourNodes_2_text" refType="b" refFor="ch" refForName="FourNodes_2"/>
          <dgm:constr type="r" for="ch" forName="FourNodes_2_text" refType="r" refFor="ch" refForName="FourNodes_2"/>
          <dgm:constr type="l" for="ch" forName="FourNodes_3_text" refType="r" refFor="ch" refForName="FourConn_2-3"/>
          <dgm:constr type="t" for="ch" forName="FourNodes_3_text" refType="t" refFor="ch" refForName="FourNodes_3"/>
          <dgm:constr type="b" for="ch" forName="FourNodes_3_text" refType="b" refFor="ch" refForName="FourNodes_3"/>
          <dgm:constr type="r" for="ch" forName="FourNodes_3_text" refType="r" refFor="ch" refForName="FourNodes_3"/>
          <dgm:constr type="l" for="ch" forName="FourNodes_4_text" refType="r" refFor="ch" refForName="FourConn_3-4"/>
          <dgm:constr type="t" for="ch" forName="FourNodes_4_text" refType="t" refFor="ch" refForName="FourNodes_4"/>
          <dgm:constr type="b" for="ch" forName="FourNodes_4_text" refType="b" refFor="ch" refForName="FourNodes_4"/>
          <dgm:constr type="r" for="ch" forName="FourNodes_4_text" refType="r" refFor="ch" refForName="FourNodes_4"/>
          <dgm:constr type="w" for="ch" forName="FiveNodes_1" refType="w" fact="0.77"/>
          <dgm:constr type="h" for="ch" forName="FiveNodes_1" refType="h" fact="0.18"/>
          <dgm:constr type="t" for="ch" forName="FiveNodes_1"/>
          <dgm:constr type="r" for="ch" forName="FiveNodes_1" refType="w"/>
          <dgm:constr type="w" for="ch" forName="FiveNodes_2" refType="w" fact="0.77"/>
          <dgm:constr type="h" for="ch" forName="FiveNodes_2" refType="h" fact="0.18"/>
          <dgm:constr type="ctrY" for="ch" forName="FiveNodes_2" refType="h" fact="0.295"/>
          <dgm:constr type="ctrX" for="ch" forName="FiveNodes_2" refType="w" fact="0.557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4425"/>
          <dgm:constr type="w" for="ch" forName="FiveNodes_5" refType="w" fact="0.77"/>
          <dgm:constr type="h" for="ch" forName="FiveNodes_5" refType="h" fact="0.18"/>
          <dgm:constr type="b" for="ch" forName="FiveNodes_5" refType="h"/>
          <dgm:constr type="l" for="ch" forName="FiveNodes_5"/>
          <dgm:constr type="w" for="ch" forName="FiveConn_1-2" refType="h" refFor="ch" refForName="FiveNodes_1" fact="0.65"/>
          <dgm:constr type="h" for="ch" forName="FiveConn_1-2" refType="h" refFor="ch" refForName="FiveNodes_1" fact="0.65"/>
          <dgm:constr type="ctrY" for="ch" forName="FiveConn_1-2" refType="h" fact="0.19"/>
          <dgm:constr type="l" for="ch" forName="FiveConn_1-2" refType="l"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l" for="ch" forName="FiveConn_2-3" refType="l"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l" for="ch" forName="FiveConn_3-4" refType="l"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l" for="ch" forName="FiveConn_4-5" refType="l" refFor="ch" refForName="FiveNodes_4"/>
          <dgm:constr type="l" for="ch" forName="FiveNodes_1_text" refType="r" refFor="ch" refForName="FiveConn_1-2"/>
          <dgm:constr type="lOff" for="ch" forName="FiveNodes_1_text" refType="w" refFor="ch" refForName="FiveConn_1-2" fact="0.73"/>
          <dgm:constr type="t" for="ch" forName="FiveNodes_1_text" refType="t" refFor="ch" refForName="FiveNodes_1"/>
          <dgm:constr type="b" for="ch" forName="FiveNodes_1_text" refType="b" refFor="ch" refForName="FiveNodes_1"/>
          <dgm:constr type="r" for="ch" forName="FiveNodes_1_text" refType="r" refFor="ch" refForName="FiveNodes_1"/>
          <dgm:constr type="l" for="ch" forName="FiveNodes_2_text" refType="r" refFor="ch" refForName="FiveConn_1-2"/>
          <dgm:constr type="t" for="ch" forName="FiveNodes_2_text" refType="t" refFor="ch" refForName="FiveNodes_2"/>
          <dgm:constr type="b" for="ch" forName="FiveNodes_2_text" refType="b" refFor="ch" refForName="FiveNodes_2"/>
          <dgm:constr type="r" for="ch" forName="FiveNodes_2_text" refType="r" refFor="ch" refForName="FiveNodes_2"/>
          <dgm:constr type="l" for="ch" forName="FiveNodes_3_text" refType="r" refFor="ch" refForName="FiveConn_2-3"/>
          <dgm:constr type="t" for="ch" forName="FiveNodes_3_text" refType="t" refFor="ch" refForName="FiveNodes_3"/>
          <dgm:constr type="b" for="ch" forName="FiveNodes_3_text" refType="b" refFor="ch" refForName="FiveNodes_3"/>
          <dgm:constr type="r" for="ch" forName="FiveNodes_3_text" refType="r" refFor="ch" refForName="FiveNodes_3"/>
          <dgm:constr type="l" for="ch" forName="FiveNodes_4_text" refType="r" refFor="ch" refForName="FiveConn_3-4"/>
          <dgm:constr type="t" for="ch" forName="FiveNodes_4_text" refType="t" refFor="ch" refForName="FiveNodes_4"/>
          <dgm:constr type="b" for="ch" forName="FiveNodes_4_text" refType="b" refFor="ch" refForName="FiveNodes_4"/>
          <dgm:constr type="r" for="ch" forName="FiveNodes_4_text" refType="r" refFor="ch" refForName="FiveNodes_4"/>
          <dgm:constr type="l" for="ch" forName="FiveNodes_5_text" refType="r" refFor="ch" refForName="FiveConn_4-5"/>
          <dgm:constr type="t" for="ch" forName="FiveNodes_5_text" refType="t" refFor="ch" refForName="FiveNodes_5"/>
          <dgm:constr type="b" for="ch" forName="FiveNodes_5_text" refType="b" refFor="ch" refForName="FiveNodes_5"/>
          <dgm:constr type="r" for="ch" forName="FiveNodes_5_text" refType="r" refFor="ch" refForName="FiveNodes_5"/>
        </dgm:constrLst>
      </dgm:else>
    </dgm:choose>
    <dgm:ruleLst/>
    <dgm:layoutNode name="dummyMaxCanvas">
      <dgm:varLst/>
      <dgm:alg type="sp"/>
      <dgm:shape xmlns:r="http://schemas.openxmlformats.org/officeDocument/2006/relationships" r:blip="">
        <dgm:adjLst/>
      </dgm:shape>
      <dgm:presOf/>
      <dgm:constrLst/>
      <dgm:ruleLst/>
    </dgm:layoutNode>
    <dgm:choose name="Name3">
      <dgm:if name="Name4" axis="ch" ptType="node" func="cnt" op="equ" val="1">
        <dgm:layoutNode name="OneNode_1">
          <dgm:varLst>
            <dgm:bulletEnabled val="1"/>
          </dgm:varLst>
          <dgm:alg type="tx"/>
          <dgm:shape xmlns:r="http://schemas.openxmlformats.org/officeDocument/2006/relationships" type="roundRect" r:blip="">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
        <dgm:choose name="Name6">
          <dgm:if name="Name7" axis="ch" ptType="node" func="cnt" op="equ" val="2">
            <dgm:layoutNode name="Two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wo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wo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wo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wo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
            <dgm:choose name="Name9">
              <dgm:if name="Name10" axis="ch" ptType="node" func="cnt" op="equ" val="3">
                <dgm:layoutNode name="Thre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hre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hre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Thre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1">
                <dgm:choose name="Name12">
                  <dgm:if name="Name13" axis="ch" ptType="node" func="cnt" op="equ" val="4">
                    <dgm:layoutNode name="Four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our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our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our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our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4">
                    <dgm:choose name="Name15">
                      <dgm:if name="Name16" axis="ch" ptType="node" func="cnt" op="gte" val="5">
                        <dgm:layoutNode name="Fiv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iv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iv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ive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iveNodes_5">
                          <dgm:varLst>
                            <dgm:bulletEnabled val="1"/>
                          </dgm:varLst>
                          <dgm:alg type="sp"/>
                          <dgm:shape xmlns:r="http://schemas.openxmlformats.org/officeDocument/2006/relationships" type="roundRect" r:blip="">
                            <dgm:adjLst>
                              <dgm:adj idx="1" val="0.1"/>
                            </dgm:adjLst>
                          </dgm:shape>
                          <dgm:presOf axis="ch desOrSelf" ptType="node node" st="5 1" cnt="1 0"/>
                          <dgm:constrLst/>
                          <dgm:ruleLst/>
                        </dgm:layoutNode>
                        <dgm:layoutNode name="Fiv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4-5" styleLbl="fgAccFollowNode1">
                          <dgm:varLst>
                            <dgm:bulletEnabled val="1"/>
                          </dgm:varLst>
                          <dgm:alg type="tx"/>
                          <dgm:shape xmlns:r="http://schemas.openxmlformats.org/officeDocument/2006/relationships" type="downArrow" r:blip="">
                            <dgm:adjLst>
                              <dgm:adj idx="1" val="0.55"/>
                              <dgm:adj idx="2" val="0.45"/>
                            </dgm:adjLst>
                          </dgm:shape>
                          <dgm:presOf axis="ch" ptType="sibTrans" st="4"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5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5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7"/>
                    </dgm:choose>
                  </dgm:else>
                </dgm:choose>
              </dgm:else>
            </dgm:choose>
          </dgm:else>
        </dgm:choose>
      </dgm:else>
    </dgm:choose>
  </dgm:layoutNode>
</dgm:layoutDef>
</file>

<file path=word/diagrams/layout2.xml><?xml version="1.0" encoding="utf-8"?>
<dgm:layoutDef xmlns:dgm="http://schemas.openxmlformats.org/drawingml/2006/diagram" xmlns:a="http://schemas.openxmlformats.org/drawingml/2006/main" uniqueId="urn:microsoft.com/office/officeart/2005/8/layout/vProcess5">
  <dgm:title val=""/>
  <dgm:desc val=""/>
  <dgm:catLst>
    <dgm:cat type="process" pri="14000"/>
  </dgm:catLst>
  <dgm:sampData>
    <dgm:dataModel>
      <dgm:ptLst>
        <dgm:pt modelId="0" type="doc"/>
        <dgm:pt modelId="1">
          <dgm:prSet phldr="1"/>
        </dgm:pt>
        <dgm:pt modelId="2">
          <dgm:prSet phldr="1"/>
        </dgm:pt>
        <dgm:pt modelId="3">
          <dgm:prSet phldr="1"/>
        </dgm:pt>
      </dgm:ptLst>
      <dgm:cxnLst>
        <dgm:cxn modelId="5" srcId="0" destId="1" srcOrd="0" destOrd="0"/>
        <dgm:cxn modelId="6" srcId="0" destId="2" srcOrd="1" destOrd="0"/>
        <dgm:cxn modelId="7" srcId="0" destId="3" srcOrd="2"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6" srcId="0" destId="1" srcOrd="0" destOrd="0"/>
        <dgm:cxn modelId="7" srcId="0" destId="2" srcOrd="1" destOrd="0"/>
        <dgm:cxn modelId="8" srcId="0" destId="3" srcOrd="2" destOrd="0"/>
        <dgm:cxn modelId="9" srcId="0" destId="4" srcOrd="3" destOrd="0"/>
      </dgm:cxnLst>
      <dgm:bg/>
      <dgm:whole/>
    </dgm:dataModel>
  </dgm:clrData>
  <dgm:layoutNode name="outerComposite">
    <dgm:varLst>
      <dgm:chMax val="5"/>
      <dgm:dir/>
      <dgm:resizeHandles val="exact"/>
    </dgm:varLst>
    <dgm:alg type="composite"/>
    <dgm:shape xmlns:r="http://schemas.openxmlformats.org/officeDocument/2006/relationships" r:blip="">
      <dgm:adjLst/>
    </dgm:shape>
    <dgm:presOf/>
    <dgm:choose name="Name0">
      <dgm:if name="Name1" func="var" arg="dir" op="equ" val="norm">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l" for="ch" forName="TwoNodes_1"/>
          <dgm:constr type="w" for="ch" forName="TwoNodes_2" refType="w" fact="0.85"/>
          <dgm:constr type="h" for="ch" forName="TwoNodes_2" refType="h" fact="0.45"/>
          <dgm:constr type="b" for="ch" forName="TwoNodes_2" refType="h"/>
          <dgm:constr type="r" for="ch" forName="TwoNodes_2" refType="w"/>
          <dgm:constr type="w" for="ch" forName="TwoConn_1-2" refType="h" refFor="ch" refForName="TwoNodes_1" fact="0.65"/>
          <dgm:constr type="h" for="ch" forName="TwoConn_1-2" refType="h" refFor="ch" refForName="TwoNodes_1" fact="0.65"/>
          <dgm:constr type="ctrY" for="ch" forName="TwoConn_1-2" refType="h" fact="0.5"/>
          <dgm:constr type="r" for="ch" forName="TwoConn_1-2" refType="r" refFor="ch" refForName="TwoNodes_1"/>
          <dgm:constr type="r" for="ch" forName="TwoNodes_1_text" refType="l" refFor="ch" refForName="TwoConn_1-2"/>
          <dgm:constr type="rOff" for="ch" forName="TwoNodes_1_text" refType="w" refFor="ch" refForName="TwoConn_1-2" fact="-0.5"/>
          <dgm:constr type="t" for="ch" forName="TwoNodes_1_text" refType="t" refFor="ch" refForName="TwoNodes_1"/>
          <dgm:constr type="b" for="ch" forName="TwoNodes_1_text" refType="b" refFor="ch" refForName="TwoNodes_1"/>
          <dgm:constr type="l" for="ch" forName="TwoNodes_1_text" refType="l" refFor="ch" refForName="TwoNodes_1"/>
          <dgm:constr type="r" for="ch" forName="TwoNodes_2_text" refType="l" refFor="ch" refForName="TwoConn_1-2"/>
          <dgm:constr type="t" for="ch" forName="TwoNodes_2_text" refType="t" refFor="ch" refForName="TwoNodes_2"/>
          <dgm:constr type="b" for="ch" forName="TwoNodes_2_text" refType="b" refFor="ch" refForName="TwoNodes_2"/>
          <dgm:constr type="l" for="ch" forName="TwoNodes_2_text" refType="l" refFor="ch" refForName="TwoNodes_2"/>
          <dgm:constr type="w" for="ch" forName="ThreeNodes_1" refType="w" fact="0.85"/>
          <dgm:constr type="h" for="ch" forName="ThreeNodes_1" refType="h" fact="0.3"/>
          <dgm:constr type="t" for="ch" forName="ThreeNodes_1"/>
          <dgm:constr type="l" for="ch" forName="ThreeNodes_1"/>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r" for="ch" forName="ThreeNodes_3" refType="w"/>
          <dgm:constr type="w" for="ch" forName="ThreeConn_1-2" refType="h" refFor="ch" refForName="ThreeNodes_1" fact="0.65"/>
          <dgm:constr type="h" for="ch" forName="ThreeConn_1-2" refType="h" refFor="ch" refForName="ThreeNodes_1" fact="0.65"/>
          <dgm:constr type="ctrY" for="ch" forName="ThreeConn_1-2" refType="h" fact="0.325"/>
          <dgm:constr type="r" for="ch" forName="ThreeConn_1-2" refType="r"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r" for="ch" forName="ThreeConn_2-3" refType="r" refFor="ch" refForName="ThreeNodes_2"/>
          <dgm:constr type="r" for="ch" forName="ThreeNodes_1_text" refType="l" refFor="ch" refForName="ThreeConn_1-2"/>
          <dgm:constr type="rOff" for="ch" forName="ThreeNodes_1_text" refType="w" refFor="ch" refForName="ThreeConn_1-2" fact="-0.57"/>
          <dgm:constr type="t" for="ch" forName="ThreeNodes_1_text" refType="t" refFor="ch" refForName="ThreeNodes_1"/>
          <dgm:constr type="b" for="ch" forName="ThreeNodes_1_text" refType="b" refFor="ch" refForName="ThreeNodes_1"/>
          <dgm:constr type="l" for="ch" forName="ThreeNodes_1_text" refType="l" refFor="ch" refForName="ThreeNodes_1"/>
          <dgm:constr type="r" for="ch" forName="ThreeNodes_2_text" refType="l" refFor="ch" refForName="ThreeConn_1-2"/>
          <dgm:constr type="t" for="ch" forName="ThreeNodes_2_text" refType="t" refFor="ch" refForName="ThreeNodes_2"/>
          <dgm:constr type="b" for="ch" forName="ThreeNodes_2_text" refType="b" refFor="ch" refForName="ThreeNodes_2"/>
          <dgm:constr type="l" for="ch" forName="ThreeNodes_2_text" refType="l" refFor="ch" refForName="ThreeNodes_2"/>
          <dgm:constr type="r" for="ch" forName="ThreeNodes_3_text" refType="l" refFor="ch" refForName="ThreeConn_2-3"/>
          <dgm:constr type="t" for="ch" forName="ThreeNodes_3_text" refType="t" refFor="ch" refForName="ThreeNodes_3"/>
          <dgm:constr type="b" for="ch" forName="ThreeNodes_3_text" refType="b" refFor="ch" refForName="ThreeNodes_3"/>
          <dgm:constr type="l" for="ch" forName="ThreeNodes_3_text" refType="l" refFor="ch" refForName="ThreeNodes_3"/>
          <dgm:constr type="w" for="ch" forName="FourNodes_1" refType="w" fact="0.8"/>
          <dgm:constr type="h" for="ch" forName="FourNodes_1" refType="h" fact="0.22"/>
          <dgm:constr type="t" for="ch" forName="FourNodes_1"/>
          <dgm:constr type="l" for="ch" forName="FourNodes_1"/>
          <dgm:constr type="w" for="ch" forName="FourNodes_2" refType="w" fact="0.8"/>
          <dgm:constr type="h" for="ch" forName="FourNodes_2" refType="h" fact="0.22"/>
          <dgm:constr type="ctrY" for="ch" forName="FourNodes_2" refType="h" fact="0.37"/>
          <dgm:constr type="ctrX" for="ch" forName="FourNodes_2" refType="w" fact="0.467"/>
          <dgm:constr type="w" for="ch" forName="FourNodes_3" refType="w" fact="0.8"/>
          <dgm:constr type="h" for="ch" forName="FourNodes_3" refType="h" fact="0.22"/>
          <dgm:constr type="ctrY" for="ch" forName="FourNodes_3" refType="h" fact="0.63"/>
          <dgm:constr type="ctrX" for="ch" forName="FourNodes_3" refType="w" fact="0.533"/>
          <dgm:constr type="w" for="ch" forName="FourNodes_4" refType="w" fact="0.8"/>
          <dgm:constr type="h" for="ch" forName="FourNodes_4" refType="h" fact="0.22"/>
          <dgm:constr type="b" for="ch" forName="FourNodes_4" refType="h"/>
          <dgm:constr type="r" for="ch" forName="FourNodes_4" refType="w"/>
          <dgm:constr type="w" for="ch" forName="FourConn_1-2" refType="h" refFor="ch" refForName="FourNodes_1" fact="0.65"/>
          <dgm:constr type="h" for="ch" forName="FourConn_1-2" refType="h" refFor="ch" refForName="FourNodes_1" fact="0.65"/>
          <dgm:constr type="ctrY" for="ch" forName="FourConn_1-2" refType="h" fact="0.24"/>
          <dgm:constr type="r" for="ch" forName="FourConn_1-2" refType="r"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r" for="ch" forName="FourConn_2-3" refType="r"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r" for="ch" forName="FourConn_3-4" refType="r" refFor="ch" refForName="FourNodes_3"/>
          <dgm:constr type="r" for="ch" forName="FourNodes_1_text" refType="l" refFor="ch" refForName="FourConn_1-2"/>
          <dgm:constr type="rOff" for="ch" forName="FourNodes_1_text" refType="w" refFor="ch" refForName="FourConn_1-2" fact="-0.7"/>
          <dgm:constr type="t" for="ch" forName="FourNodes_1_text" refType="t" refFor="ch" refForName="FourNodes_1"/>
          <dgm:constr type="b" for="ch" forName="FourNodes_1_text" refType="b" refFor="ch" refForName="FourNodes_1"/>
          <dgm:constr type="l" for="ch" forName="FourNodes_1_text" refType="l" refFor="ch" refForName="FourNodes_1"/>
          <dgm:constr type="r" for="ch" forName="FourNodes_2_text" refType="l" refFor="ch" refForName="FourConn_1-2"/>
          <dgm:constr type="t" for="ch" forName="FourNodes_2_text" refType="t" refFor="ch" refForName="FourNodes_2"/>
          <dgm:constr type="b" for="ch" forName="FourNodes_2_text" refType="b" refFor="ch" refForName="FourNodes_2"/>
          <dgm:constr type="l" for="ch" forName="FourNodes_2_text" refType="l" refFor="ch" refForName="FourNodes_2"/>
          <dgm:constr type="r" for="ch" forName="FourNodes_3_text" refType="l" refFor="ch" refForName="FourConn_2-3"/>
          <dgm:constr type="t" for="ch" forName="FourNodes_3_text" refType="t" refFor="ch" refForName="FourNodes_3"/>
          <dgm:constr type="b" for="ch" forName="FourNodes_3_text" refType="b" refFor="ch" refForName="FourNodes_3"/>
          <dgm:constr type="l" for="ch" forName="FourNodes_3_text" refType="l" refFor="ch" refForName="FourNodes_3"/>
          <dgm:constr type="r" for="ch" forName="FourNodes_4_text" refType="l" refFor="ch" refForName="FourConn_3-4"/>
          <dgm:constr type="t" for="ch" forName="FourNodes_4_text" refType="t" refFor="ch" refForName="FourNodes_4"/>
          <dgm:constr type="b" for="ch" forName="FourNodes_4_text" refType="b" refFor="ch" refForName="FourNodes_4"/>
          <dgm:constr type="l" for="ch" forName="FourNodes_4_text" refType="l" refFor="ch" refForName="FourNodes_4"/>
          <dgm:constr type="w" for="ch" forName="FiveNodes_1" refType="w" fact="0.77"/>
          <dgm:constr type="h" for="ch" forName="FiveNodes_1" refType="h" fact="0.18"/>
          <dgm:constr type="t" for="ch" forName="FiveNodes_1"/>
          <dgm:constr type="l" for="ch" forName="FiveNodes_1"/>
          <dgm:constr type="w" for="ch" forName="FiveNodes_2" refType="w" fact="0.77"/>
          <dgm:constr type="h" for="ch" forName="FiveNodes_2" refType="h" fact="0.18"/>
          <dgm:constr type="ctrY" for="ch" forName="FiveNodes_2" refType="h" fact="0.295"/>
          <dgm:constr type="ctrX" for="ch" forName="FiveNodes_2" refType="w" fact="0.442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5575"/>
          <dgm:constr type="w" for="ch" forName="FiveNodes_5" refType="w" fact="0.77"/>
          <dgm:constr type="h" for="ch" forName="FiveNodes_5" refType="h" fact="0.18"/>
          <dgm:constr type="b" for="ch" forName="FiveNodes_5" refType="h"/>
          <dgm:constr type="r" for="ch" forName="FiveNodes_5" refType="w"/>
          <dgm:constr type="w" for="ch" forName="FiveConn_1-2" refType="h" refFor="ch" refForName="FiveNodes_1" fact="0.65"/>
          <dgm:constr type="h" for="ch" forName="FiveConn_1-2" refType="h" refFor="ch" refForName="FiveNodes_1" fact="0.65"/>
          <dgm:constr type="ctrY" for="ch" forName="FiveConn_1-2" refType="h" fact="0.19"/>
          <dgm:constr type="r" for="ch" forName="FiveConn_1-2" refType="r"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r" for="ch" forName="FiveConn_2-3" refType="r"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r" for="ch" forName="FiveConn_3-4" refType="r"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r" for="ch" forName="FiveConn_4-5" refType="r" refFor="ch" refForName="FiveNodes_4"/>
          <dgm:constr type="r" for="ch" forName="FiveNodes_1_text" refType="l" refFor="ch" refForName="FiveConn_1-2"/>
          <dgm:constr type="rOff" for="ch" forName="FiveNodes_1_text" refType="w" refFor="ch" refForName="FiveConn_1-2" fact="-0.75"/>
          <dgm:constr type="t" for="ch" forName="FiveNodes_1_text" refType="t" refFor="ch" refForName="FiveNodes_1"/>
          <dgm:constr type="b" for="ch" forName="FiveNodes_1_text" refType="b" refFor="ch" refForName="FiveNodes_1"/>
          <dgm:constr type="l" for="ch" forName="FiveNodes_1_text" refType="l" refFor="ch" refForName="FiveNodes_1"/>
          <dgm:constr type="r" for="ch" forName="FiveNodes_2_text" refType="l" refFor="ch" refForName="FiveConn_1-2"/>
          <dgm:constr type="t" for="ch" forName="FiveNodes_2_text" refType="t" refFor="ch" refForName="FiveNodes_2"/>
          <dgm:constr type="b" for="ch" forName="FiveNodes_2_text" refType="b" refFor="ch" refForName="FiveNodes_2"/>
          <dgm:constr type="l" for="ch" forName="FiveNodes_2_text" refType="l" refFor="ch" refForName="FiveNodes_2"/>
          <dgm:constr type="r" for="ch" forName="FiveNodes_3_text" refType="l" refFor="ch" refForName="FiveConn_2-3"/>
          <dgm:constr type="t" for="ch" forName="FiveNodes_3_text" refType="t" refFor="ch" refForName="FiveNodes_3"/>
          <dgm:constr type="b" for="ch" forName="FiveNodes_3_text" refType="b" refFor="ch" refForName="FiveNodes_3"/>
          <dgm:constr type="l" for="ch" forName="FiveNodes_3_text" refType="l" refFor="ch" refForName="FiveNodes_3"/>
          <dgm:constr type="r" for="ch" forName="FiveNodes_4_text" refType="l" refFor="ch" refForName="FiveConn_3-4"/>
          <dgm:constr type="t" for="ch" forName="FiveNodes_4_text" refType="t" refFor="ch" refForName="FiveNodes_4"/>
          <dgm:constr type="b" for="ch" forName="FiveNodes_4_text" refType="b" refFor="ch" refForName="FiveNodes_4"/>
          <dgm:constr type="l" for="ch" forName="FiveNodes_4_text" refType="l" refFor="ch" refForName="FiveNodes_4"/>
          <dgm:constr type="r" for="ch" forName="FiveNodes_5_text" refType="l" refFor="ch" refForName="FiveConn_4-5"/>
          <dgm:constr type="t" for="ch" forName="FiveNodes_5_text" refType="t" refFor="ch" refForName="FiveNodes_5"/>
          <dgm:constr type="b" for="ch" forName="FiveNodes_5_text" refType="b" refFor="ch" refForName="FiveNodes_5"/>
          <dgm:constr type="l" for="ch" forName="FiveNodes_5_text" refType="l" refFor="ch" refForName="FiveNodes_5"/>
        </dgm:constrLst>
      </dgm:if>
      <dgm:else name="Name2">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r" for="ch" forName="TwoNodes_1" refType="w"/>
          <dgm:constr type="w" for="ch" forName="TwoNodes_2" refType="w" fact="0.85"/>
          <dgm:constr type="h" for="ch" forName="TwoNodes_2" refType="h" fact="0.45"/>
          <dgm:constr type="b" for="ch" forName="TwoNodes_2" refType="h"/>
          <dgm:constr type="l" for="ch" forName="TwoNodes_2"/>
          <dgm:constr type="w" for="ch" forName="TwoConn_1-2" refType="h" refFor="ch" refForName="TwoNodes_1" fact="0.65"/>
          <dgm:constr type="h" for="ch" forName="TwoConn_1-2" refType="h" refFor="ch" refForName="TwoNodes_1" fact="0.65"/>
          <dgm:constr type="ctrY" for="ch" forName="TwoConn_1-2" refType="h" fact="0.5"/>
          <dgm:constr type="l" for="ch" forName="TwoConn_1-2" refType="l" refFor="ch" refForName="TwoNodes_1"/>
          <dgm:constr type="l" for="ch" forName="TwoNodes_1_text" refType="r" refFor="ch" refForName="TwoConn_1-2"/>
          <dgm:constr type="lOff" for="ch" forName="TwoNodes_1_text" refType="w" refFor="ch" refForName="TwoConn_1-2" fact="0.5"/>
          <dgm:constr type="t" for="ch" forName="TwoNodes_1_text" refType="t" refFor="ch" refForName="TwoNodes_1"/>
          <dgm:constr type="b" for="ch" forName="TwoNodes_1_text" refType="b" refFor="ch" refForName="TwoNodes_1"/>
          <dgm:constr type="r" for="ch" forName="TwoNodes_1_text" refType="r" refFor="ch" refForName="TwoNodes_1"/>
          <dgm:constr type="l" for="ch" forName="TwoNodes_2_text" refType="r" refFor="ch" refForName="TwoConn_1-2"/>
          <dgm:constr type="t" for="ch" forName="TwoNodes_2_text" refType="t" refFor="ch" refForName="TwoNodes_2"/>
          <dgm:constr type="b" for="ch" forName="TwoNodes_2_text" refType="b" refFor="ch" refForName="TwoNodes_2"/>
          <dgm:constr type="r" for="ch" forName="TwoNodes_2_text" refType="r" refFor="ch" refForName="TwoNodes_2"/>
          <dgm:constr type="w" for="ch" forName="ThreeNodes_1" refType="w" fact="0.85"/>
          <dgm:constr type="h" for="ch" forName="ThreeNodes_1" refType="h" fact="0.3"/>
          <dgm:constr type="t" for="ch" forName="ThreeNodes_1"/>
          <dgm:constr type="r" for="ch" forName="ThreeNodes_1" refType="w"/>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l" for="ch" forName="ThreeNodes_3"/>
          <dgm:constr type="w" for="ch" forName="ThreeConn_1-2" refType="h" refFor="ch" refForName="ThreeNodes_1" fact="0.65"/>
          <dgm:constr type="h" for="ch" forName="ThreeConn_1-2" refType="h" refFor="ch" refForName="ThreeNodes_1" fact="0.65"/>
          <dgm:constr type="ctrY" for="ch" forName="ThreeConn_1-2" refType="h" fact="0.325"/>
          <dgm:constr type="l" for="ch" forName="ThreeConn_1-2" refType="l"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l" for="ch" forName="ThreeConn_2-3" refType="l" refFor="ch" refForName="ThreeNodes_2"/>
          <dgm:constr type="l" for="ch" forName="ThreeNodes_1_text" refType="r" refFor="ch" refForName="ThreeConn_1-2"/>
          <dgm:constr type="lOff" for="ch" forName="ThreeNodes_1_text" refType="w" refFor="ch" refForName="ThreeConn_1-2" fact="0.55"/>
          <dgm:constr type="t" for="ch" forName="ThreeNodes_1_text" refType="t" refFor="ch" refForName="ThreeNodes_1"/>
          <dgm:constr type="b" for="ch" forName="ThreeNodes_1_text" refType="b" refFor="ch" refForName="ThreeNodes_1"/>
          <dgm:constr type="r" for="ch" forName="ThreeNodes_1_text" refType="r" refFor="ch" refForName="ThreeNodes_1"/>
          <dgm:constr type="l" for="ch" forName="ThreeNodes_2_text" refType="r" refFor="ch" refForName="ThreeConn_1-2"/>
          <dgm:constr type="t" for="ch" forName="ThreeNodes_2_text" refType="t" refFor="ch" refForName="ThreeNodes_2"/>
          <dgm:constr type="b" for="ch" forName="ThreeNodes_2_text" refType="b" refFor="ch" refForName="ThreeNodes_2"/>
          <dgm:constr type="r" for="ch" forName="ThreeNodes_2_text" refType="r" refFor="ch" refForName="ThreeNodes_2"/>
          <dgm:constr type="l" for="ch" forName="ThreeNodes_3_text" refType="r" refFor="ch" refForName="ThreeConn_2-3"/>
          <dgm:constr type="t" for="ch" forName="ThreeNodes_3_text" refType="t" refFor="ch" refForName="ThreeNodes_3"/>
          <dgm:constr type="b" for="ch" forName="ThreeNodes_3_text" refType="b" refFor="ch" refForName="ThreeNodes_3"/>
          <dgm:constr type="r" for="ch" forName="ThreeNodes_3_text" refType="r" refFor="ch" refForName="ThreeNodes_3"/>
          <dgm:constr type="w" for="ch" forName="FourNodes_1" refType="w" fact="0.8"/>
          <dgm:constr type="h" for="ch" forName="FourNodes_1" refType="h" fact="0.22"/>
          <dgm:constr type="t" for="ch" forName="FourNodes_1"/>
          <dgm:constr type="r" for="ch" forName="FourNodes_1" refType="w"/>
          <dgm:constr type="w" for="ch" forName="FourNodes_2" refType="w" fact="0.8"/>
          <dgm:constr type="h" for="ch" forName="FourNodes_2" refType="h" fact="0.22"/>
          <dgm:constr type="ctrY" for="ch" forName="FourNodes_2" refType="h" fact="0.37"/>
          <dgm:constr type="ctrX" for="ch" forName="FourNodes_2" refType="w" fact="0.533"/>
          <dgm:constr type="w" for="ch" forName="FourNodes_3" refType="w" fact="0.8"/>
          <dgm:constr type="h" for="ch" forName="FourNodes_3" refType="h" fact="0.22"/>
          <dgm:constr type="ctrY" for="ch" forName="FourNodes_3" refType="h" fact="0.63"/>
          <dgm:constr type="ctrX" for="ch" forName="FourNodes_3" refType="w" fact="0.467"/>
          <dgm:constr type="w" for="ch" forName="FourNodes_4" refType="w" fact="0.8"/>
          <dgm:constr type="h" for="ch" forName="FourNodes_4" refType="h" fact="0.22"/>
          <dgm:constr type="b" for="ch" forName="FourNodes_4" refType="h"/>
          <dgm:constr type="l" for="ch" forName="FourNodes_4"/>
          <dgm:constr type="w" for="ch" forName="FourConn_1-2" refType="h" refFor="ch" refForName="FourNodes_1" fact="0.65"/>
          <dgm:constr type="h" for="ch" forName="FourConn_1-2" refType="h" refFor="ch" refForName="FourNodes_1" fact="0.65"/>
          <dgm:constr type="ctrY" for="ch" forName="FourConn_1-2" refType="h" fact="0.24"/>
          <dgm:constr type="l" for="ch" forName="FourConn_1-2" refType="l"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l" for="ch" forName="FourConn_2-3" refType="l"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l" for="ch" forName="FourConn_3-4" refType="l" refFor="ch" refForName="FourNodes_3"/>
          <dgm:constr type="l" for="ch" forName="FourNodes_1_text" refType="r" refFor="ch" refForName="FourConn_1-2"/>
          <dgm:constr type="lOff" for="ch" forName="FourNodes_1_text" refType="w" refFor="ch" refForName="FourConn_1-2" fact="0.69"/>
          <dgm:constr type="t" for="ch" forName="FourNodes_1_text" refType="t" refFor="ch" refForName="FourNodes_1"/>
          <dgm:constr type="b" for="ch" forName="FourNodes_1_text" refType="b" refFor="ch" refForName="FourNodes_1"/>
          <dgm:constr type="r" for="ch" forName="FourNodes_1_text" refType="r" refFor="ch" refForName="FourNodes_1"/>
          <dgm:constr type="l" for="ch" forName="FourNodes_2_text" refType="r" refFor="ch" refForName="FourConn_1-2"/>
          <dgm:constr type="t" for="ch" forName="FourNodes_2_text" refType="t" refFor="ch" refForName="FourNodes_2"/>
          <dgm:constr type="b" for="ch" forName="FourNodes_2_text" refType="b" refFor="ch" refForName="FourNodes_2"/>
          <dgm:constr type="r" for="ch" forName="FourNodes_2_text" refType="r" refFor="ch" refForName="FourNodes_2"/>
          <dgm:constr type="l" for="ch" forName="FourNodes_3_text" refType="r" refFor="ch" refForName="FourConn_2-3"/>
          <dgm:constr type="t" for="ch" forName="FourNodes_3_text" refType="t" refFor="ch" refForName="FourNodes_3"/>
          <dgm:constr type="b" for="ch" forName="FourNodes_3_text" refType="b" refFor="ch" refForName="FourNodes_3"/>
          <dgm:constr type="r" for="ch" forName="FourNodes_3_text" refType="r" refFor="ch" refForName="FourNodes_3"/>
          <dgm:constr type="l" for="ch" forName="FourNodes_4_text" refType="r" refFor="ch" refForName="FourConn_3-4"/>
          <dgm:constr type="t" for="ch" forName="FourNodes_4_text" refType="t" refFor="ch" refForName="FourNodes_4"/>
          <dgm:constr type="b" for="ch" forName="FourNodes_4_text" refType="b" refFor="ch" refForName="FourNodes_4"/>
          <dgm:constr type="r" for="ch" forName="FourNodes_4_text" refType="r" refFor="ch" refForName="FourNodes_4"/>
          <dgm:constr type="w" for="ch" forName="FiveNodes_1" refType="w" fact="0.77"/>
          <dgm:constr type="h" for="ch" forName="FiveNodes_1" refType="h" fact="0.18"/>
          <dgm:constr type="t" for="ch" forName="FiveNodes_1"/>
          <dgm:constr type="r" for="ch" forName="FiveNodes_1" refType="w"/>
          <dgm:constr type="w" for="ch" forName="FiveNodes_2" refType="w" fact="0.77"/>
          <dgm:constr type="h" for="ch" forName="FiveNodes_2" refType="h" fact="0.18"/>
          <dgm:constr type="ctrY" for="ch" forName="FiveNodes_2" refType="h" fact="0.295"/>
          <dgm:constr type="ctrX" for="ch" forName="FiveNodes_2" refType="w" fact="0.557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4425"/>
          <dgm:constr type="w" for="ch" forName="FiveNodes_5" refType="w" fact="0.77"/>
          <dgm:constr type="h" for="ch" forName="FiveNodes_5" refType="h" fact="0.18"/>
          <dgm:constr type="b" for="ch" forName="FiveNodes_5" refType="h"/>
          <dgm:constr type="l" for="ch" forName="FiveNodes_5"/>
          <dgm:constr type="w" for="ch" forName="FiveConn_1-2" refType="h" refFor="ch" refForName="FiveNodes_1" fact="0.65"/>
          <dgm:constr type="h" for="ch" forName="FiveConn_1-2" refType="h" refFor="ch" refForName="FiveNodes_1" fact="0.65"/>
          <dgm:constr type="ctrY" for="ch" forName="FiveConn_1-2" refType="h" fact="0.19"/>
          <dgm:constr type="l" for="ch" forName="FiveConn_1-2" refType="l"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l" for="ch" forName="FiveConn_2-3" refType="l"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l" for="ch" forName="FiveConn_3-4" refType="l"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l" for="ch" forName="FiveConn_4-5" refType="l" refFor="ch" refForName="FiveNodes_4"/>
          <dgm:constr type="l" for="ch" forName="FiveNodes_1_text" refType="r" refFor="ch" refForName="FiveConn_1-2"/>
          <dgm:constr type="lOff" for="ch" forName="FiveNodes_1_text" refType="w" refFor="ch" refForName="FiveConn_1-2" fact="0.73"/>
          <dgm:constr type="t" for="ch" forName="FiveNodes_1_text" refType="t" refFor="ch" refForName="FiveNodes_1"/>
          <dgm:constr type="b" for="ch" forName="FiveNodes_1_text" refType="b" refFor="ch" refForName="FiveNodes_1"/>
          <dgm:constr type="r" for="ch" forName="FiveNodes_1_text" refType="r" refFor="ch" refForName="FiveNodes_1"/>
          <dgm:constr type="l" for="ch" forName="FiveNodes_2_text" refType="r" refFor="ch" refForName="FiveConn_1-2"/>
          <dgm:constr type="t" for="ch" forName="FiveNodes_2_text" refType="t" refFor="ch" refForName="FiveNodes_2"/>
          <dgm:constr type="b" for="ch" forName="FiveNodes_2_text" refType="b" refFor="ch" refForName="FiveNodes_2"/>
          <dgm:constr type="r" for="ch" forName="FiveNodes_2_text" refType="r" refFor="ch" refForName="FiveNodes_2"/>
          <dgm:constr type="l" for="ch" forName="FiveNodes_3_text" refType="r" refFor="ch" refForName="FiveConn_2-3"/>
          <dgm:constr type="t" for="ch" forName="FiveNodes_3_text" refType="t" refFor="ch" refForName="FiveNodes_3"/>
          <dgm:constr type="b" for="ch" forName="FiveNodes_3_text" refType="b" refFor="ch" refForName="FiveNodes_3"/>
          <dgm:constr type="r" for="ch" forName="FiveNodes_3_text" refType="r" refFor="ch" refForName="FiveNodes_3"/>
          <dgm:constr type="l" for="ch" forName="FiveNodes_4_text" refType="r" refFor="ch" refForName="FiveConn_3-4"/>
          <dgm:constr type="t" for="ch" forName="FiveNodes_4_text" refType="t" refFor="ch" refForName="FiveNodes_4"/>
          <dgm:constr type="b" for="ch" forName="FiveNodes_4_text" refType="b" refFor="ch" refForName="FiveNodes_4"/>
          <dgm:constr type="r" for="ch" forName="FiveNodes_4_text" refType="r" refFor="ch" refForName="FiveNodes_4"/>
          <dgm:constr type="l" for="ch" forName="FiveNodes_5_text" refType="r" refFor="ch" refForName="FiveConn_4-5"/>
          <dgm:constr type="t" for="ch" forName="FiveNodes_5_text" refType="t" refFor="ch" refForName="FiveNodes_5"/>
          <dgm:constr type="b" for="ch" forName="FiveNodes_5_text" refType="b" refFor="ch" refForName="FiveNodes_5"/>
          <dgm:constr type="r" for="ch" forName="FiveNodes_5_text" refType="r" refFor="ch" refForName="FiveNodes_5"/>
        </dgm:constrLst>
      </dgm:else>
    </dgm:choose>
    <dgm:ruleLst/>
    <dgm:layoutNode name="dummyMaxCanvas">
      <dgm:varLst/>
      <dgm:alg type="sp"/>
      <dgm:shape xmlns:r="http://schemas.openxmlformats.org/officeDocument/2006/relationships" r:blip="">
        <dgm:adjLst/>
      </dgm:shape>
      <dgm:presOf/>
      <dgm:constrLst/>
      <dgm:ruleLst/>
    </dgm:layoutNode>
    <dgm:choose name="Name3">
      <dgm:if name="Name4" axis="ch" ptType="node" func="cnt" op="equ" val="1">
        <dgm:layoutNode name="OneNode_1">
          <dgm:varLst>
            <dgm:bulletEnabled val="1"/>
          </dgm:varLst>
          <dgm:alg type="tx"/>
          <dgm:shape xmlns:r="http://schemas.openxmlformats.org/officeDocument/2006/relationships" type="roundRect" r:blip="">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
        <dgm:choose name="Name6">
          <dgm:if name="Name7" axis="ch" ptType="node" func="cnt" op="equ" val="2">
            <dgm:layoutNode name="Two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wo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wo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wo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wo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
            <dgm:choose name="Name9">
              <dgm:if name="Name10" axis="ch" ptType="node" func="cnt" op="equ" val="3">
                <dgm:layoutNode name="Thre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hre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hre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Thre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1">
                <dgm:choose name="Name12">
                  <dgm:if name="Name13" axis="ch" ptType="node" func="cnt" op="equ" val="4">
                    <dgm:layoutNode name="Four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our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our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our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our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4">
                    <dgm:choose name="Name15">
                      <dgm:if name="Name16" axis="ch" ptType="node" func="cnt" op="gte" val="5">
                        <dgm:layoutNode name="Fiv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iv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iv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ive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iveNodes_5">
                          <dgm:varLst>
                            <dgm:bulletEnabled val="1"/>
                          </dgm:varLst>
                          <dgm:alg type="sp"/>
                          <dgm:shape xmlns:r="http://schemas.openxmlformats.org/officeDocument/2006/relationships" type="roundRect" r:blip="">
                            <dgm:adjLst>
                              <dgm:adj idx="1" val="0.1"/>
                            </dgm:adjLst>
                          </dgm:shape>
                          <dgm:presOf axis="ch desOrSelf" ptType="node node" st="5 1" cnt="1 0"/>
                          <dgm:constrLst/>
                          <dgm:ruleLst/>
                        </dgm:layoutNode>
                        <dgm:layoutNode name="Fiv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4-5" styleLbl="fgAccFollowNode1">
                          <dgm:varLst>
                            <dgm:bulletEnabled val="1"/>
                          </dgm:varLst>
                          <dgm:alg type="tx"/>
                          <dgm:shape xmlns:r="http://schemas.openxmlformats.org/officeDocument/2006/relationships" type="downArrow" r:blip="">
                            <dgm:adjLst>
                              <dgm:adj idx="1" val="0.55"/>
                              <dgm:adj idx="2" val="0.45"/>
                            </dgm:adjLst>
                          </dgm:shape>
                          <dgm:presOf axis="ch" ptType="sibTrans" st="4"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5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5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7"/>
                    </dgm:choose>
                  </dgm:else>
                </dgm:choose>
              </dgm:else>
            </dgm:choose>
          </dgm:else>
        </dgm:choose>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026BAA-6EA0-46A2-8461-EBDE5783E5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10</Pages>
  <Words>1451</Words>
  <Characters>8273</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cbuch</dc:creator>
  <cp:lastModifiedBy>Patti</cp:lastModifiedBy>
  <cp:revision>7</cp:revision>
  <cp:lastPrinted>2019-11-18T16:06:00Z</cp:lastPrinted>
  <dcterms:created xsi:type="dcterms:W3CDTF">2021-04-06T18:28:00Z</dcterms:created>
  <dcterms:modified xsi:type="dcterms:W3CDTF">2021-04-08T21:14:00Z</dcterms:modified>
</cp:coreProperties>
</file>